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8"/>
          <w:szCs w:val="38"/>
        </w:rPr>
      </w:pPr>
      <w:r>
        <w:rPr>
          <w:rFonts w:hint="eastAsia" w:eastAsia="黑体"/>
          <w:sz w:val="38"/>
          <w:szCs w:val="38"/>
        </w:rPr>
        <w:t>鲁南制药集团股份有限公司</w:t>
      </w:r>
    </w:p>
    <w:p>
      <w:pPr>
        <w:spacing w:line="500" w:lineRule="exact"/>
        <w:jc w:val="center"/>
        <w:rPr>
          <w:rFonts w:eastAsia="黑体"/>
          <w:sz w:val="38"/>
          <w:szCs w:val="38"/>
        </w:rPr>
      </w:pPr>
      <w:r>
        <w:rPr>
          <w:rFonts w:hint="eastAsia" w:eastAsia="黑体"/>
          <w:sz w:val="38"/>
          <w:szCs w:val="38"/>
        </w:rPr>
        <w:t>招聘简章</w:t>
      </w:r>
    </w:p>
    <w:p>
      <w:pPr>
        <w:spacing w:line="500" w:lineRule="exact"/>
        <w:jc w:val="center"/>
        <w:rPr>
          <w:rFonts w:eastAsia="黑体"/>
          <w:b/>
          <w:sz w:val="10"/>
          <w:szCs w:val="1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2"/>
        <w:gridCol w:w="184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4252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学历要求及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其他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学术推广专员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临床医学、临床药学、中医、中西医结合、内科、外科、儿科、药学、中药学、制药工程、药物分析、药物制剂等医药相关专业。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生产、研发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药物分析、分析化学、应用化学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硕士、博士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英语六级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生产、研发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药物化学（合成）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sz w:val="28"/>
                <w:szCs w:val="28"/>
              </w:rPr>
              <w:t>有机化学（药物合成）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sz w:val="28"/>
                <w:szCs w:val="28"/>
              </w:rPr>
              <w:t>药学、</w:t>
            </w:r>
            <w:r>
              <w:rPr>
                <w:rFonts w:hint="eastAsia" w:ascii="宋体" w:hAnsi="宋体"/>
                <w:sz w:val="28"/>
                <w:szCs w:val="28"/>
              </w:rPr>
              <w:t>药剂、</w:t>
            </w:r>
            <w:r>
              <w:rPr>
                <w:rFonts w:ascii="宋体" w:hAnsi="宋体"/>
                <w:sz w:val="28"/>
                <w:szCs w:val="28"/>
              </w:rPr>
              <w:t>多肽合成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硕士、博士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英语六级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临床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监察</w:t>
            </w:r>
            <w:r>
              <w:rPr>
                <w:rFonts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基础医学院、药学院、临床医学院所属的专业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专科及以上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商务会计</w:t>
            </w:r>
          </w:p>
        </w:tc>
        <w:tc>
          <w:tcPr>
            <w:tcW w:w="4252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限会计、审计、财务、金融等相关专业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市场维护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与开发</w:t>
            </w:r>
          </w:p>
        </w:tc>
        <w:tc>
          <w:tcPr>
            <w:tcW w:w="4252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专业不限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专科及以上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</w:tbl>
    <w:p>
      <w:pPr>
        <w:pStyle w:val="2"/>
        <w:spacing w:line="480" w:lineRule="exact"/>
        <w:ind w:firstLine="576" w:firstLineChars="192"/>
        <w:rPr>
          <w:szCs w:val="30"/>
        </w:rPr>
      </w:pPr>
    </w:p>
    <w:p>
      <w:pPr>
        <w:pStyle w:val="2"/>
        <w:spacing w:line="480" w:lineRule="exact"/>
        <w:ind w:firstLine="576" w:firstLineChars="192"/>
        <w:rPr>
          <w:szCs w:val="30"/>
        </w:rPr>
      </w:pPr>
    </w:p>
    <w:p>
      <w:pPr>
        <w:pStyle w:val="2"/>
        <w:spacing w:line="480" w:lineRule="exact"/>
        <w:ind w:firstLine="576" w:firstLineChars="192"/>
        <w:rPr>
          <w:szCs w:val="30"/>
        </w:rPr>
      </w:pPr>
      <w:bookmarkStart w:id="0" w:name="_GoBack"/>
      <w:bookmarkEnd w:id="0"/>
    </w:p>
    <w:p>
      <w:pPr>
        <w:pStyle w:val="2"/>
        <w:spacing w:line="480" w:lineRule="exact"/>
        <w:ind w:firstLine="576" w:firstLineChars="192"/>
        <w:rPr>
          <w:szCs w:val="30"/>
        </w:rPr>
      </w:pPr>
      <w:r>
        <w:rPr>
          <w:rFonts w:hint="eastAsia"/>
          <w:szCs w:val="30"/>
        </w:rPr>
        <w:t>符合以上条件并有意从事该项工作的，可以直接联系公司劳动人事部</w:t>
      </w:r>
      <w:r>
        <w:rPr>
          <w:rFonts w:hint="eastAsia"/>
          <w:szCs w:val="30"/>
          <w:lang w:eastAsia="zh-CN"/>
        </w:rPr>
        <w:t>（微信公众号：鲁南制药集团劳动人事部）</w:t>
      </w:r>
      <w:r>
        <w:rPr>
          <w:rFonts w:hint="eastAsia"/>
          <w:szCs w:val="30"/>
        </w:rPr>
        <w:t>，了解面试相关事宜。</w:t>
      </w:r>
    </w:p>
    <w:p>
      <w:pPr>
        <w:spacing w:line="480" w:lineRule="exact"/>
        <w:ind w:firstLine="168" w:firstLineChars="56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公司地址：临沂市兰山区红旗路209号（临西七路与红旗路交汇处）</w:t>
      </w:r>
    </w:p>
    <w:p>
      <w:pPr>
        <w:spacing w:line="480" w:lineRule="exact"/>
        <w:ind w:firstLine="168" w:firstLineChars="56"/>
        <w:rPr>
          <w:rFonts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公司网址：</w:t>
      </w:r>
      <w:r>
        <w:fldChar w:fldCharType="begin"/>
      </w:r>
      <w:r>
        <w:instrText xml:space="preserve"> HYPERLINK "http://www.lunan.com.cn" </w:instrText>
      </w:r>
      <w:r>
        <w:fldChar w:fldCharType="separate"/>
      </w:r>
      <w:r>
        <w:rPr>
          <w:rStyle w:val="8"/>
          <w:rFonts w:hint="eastAsia" w:eastAsia="楷体_GB2312"/>
          <w:sz w:val="30"/>
          <w:szCs w:val="30"/>
        </w:rPr>
        <w:t>www</w:t>
      </w:r>
      <w:r>
        <w:rPr>
          <w:rStyle w:val="8"/>
          <w:rFonts w:hint="eastAsia" w:eastAsia="楷体_GB2312"/>
          <w:b/>
          <w:bCs/>
          <w:sz w:val="30"/>
          <w:szCs w:val="30"/>
        </w:rPr>
        <w:t>.</w:t>
      </w:r>
      <w:r>
        <w:rPr>
          <w:rStyle w:val="8"/>
          <w:rFonts w:hint="eastAsia" w:eastAsia="楷体_GB2312"/>
          <w:sz w:val="30"/>
          <w:szCs w:val="30"/>
        </w:rPr>
        <w:t>lunan</w:t>
      </w:r>
      <w:r>
        <w:rPr>
          <w:rStyle w:val="8"/>
          <w:rFonts w:hint="eastAsia" w:eastAsia="楷体_GB2312"/>
          <w:b/>
          <w:bCs/>
          <w:sz w:val="30"/>
          <w:szCs w:val="30"/>
        </w:rPr>
        <w:t>.</w:t>
      </w:r>
      <w:r>
        <w:rPr>
          <w:rStyle w:val="8"/>
          <w:rFonts w:hint="eastAsia" w:eastAsia="楷体_GB2312"/>
          <w:sz w:val="30"/>
          <w:szCs w:val="30"/>
        </w:rPr>
        <w:t>com</w:t>
      </w:r>
      <w:r>
        <w:rPr>
          <w:rStyle w:val="8"/>
          <w:rFonts w:hint="eastAsia" w:eastAsia="楷体_GB2312"/>
          <w:b/>
          <w:bCs/>
          <w:sz w:val="30"/>
          <w:szCs w:val="30"/>
        </w:rPr>
        <w:t>.</w:t>
      </w:r>
      <w:r>
        <w:rPr>
          <w:rStyle w:val="8"/>
          <w:rFonts w:hint="eastAsia" w:eastAsia="楷体_GB2312"/>
          <w:sz w:val="30"/>
          <w:szCs w:val="30"/>
        </w:rPr>
        <w:t>cn</w:t>
      </w:r>
      <w:r>
        <w:rPr>
          <w:rStyle w:val="8"/>
          <w:rFonts w:hint="eastAsia" w:eastAsia="楷体_GB2312"/>
          <w:sz w:val="30"/>
          <w:szCs w:val="30"/>
        </w:rPr>
        <w:fldChar w:fldCharType="end"/>
      </w:r>
      <w:r>
        <w:rPr>
          <w:rFonts w:hint="eastAsia" w:eastAsia="楷体_GB2312"/>
          <w:sz w:val="30"/>
          <w:szCs w:val="30"/>
        </w:rPr>
        <w:t xml:space="preserve">    </w:t>
      </w:r>
      <w:r>
        <w:rPr>
          <w:rFonts w:hint="eastAsia" w:ascii="楷体_GB2312" w:hAnsi="宋体" w:eastAsia="楷体_GB2312"/>
          <w:sz w:val="30"/>
          <w:szCs w:val="30"/>
        </w:rPr>
        <w:t>邮政编码：276005</w:t>
      </w:r>
    </w:p>
    <w:p>
      <w:pPr>
        <w:spacing w:line="480" w:lineRule="exact"/>
        <w:ind w:firstLine="168" w:firstLineChars="56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联系部门：劳动人事部           E-mail：</w:t>
      </w:r>
      <w:r>
        <w:rPr>
          <w:rFonts w:hint="eastAsia" w:ascii="宋体" w:hAnsi="宋体"/>
          <w:sz w:val="30"/>
          <w:szCs w:val="30"/>
        </w:rPr>
        <w:t>lunanzhaopin@126.com</w:t>
      </w:r>
    </w:p>
    <w:p>
      <w:pPr>
        <w:spacing w:line="480" w:lineRule="exact"/>
        <w:ind w:firstLine="168" w:firstLineChars="56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 xml:space="preserve">联系电话：（0539）3116129  8358019 </w:t>
      </w:r>
    </w:p>
    <w:p>
      <w:pPr>
        <w:spacing w:line="480" w:lineRule="exact"/>
        <w:ind w:firstLine="168" w:firstLineChars="56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联 系 人：周老师  宋老师</w:t>
      </w:r>
    </w:p>
    <w:p>
      <w:pPr>
        <w:spacing w:line="480" w:lineRule="exact"/>
        <w:ind w:firstLine="310" w:firstLineChars="100"/>
        <w:rPr>
          <w:rFonts w:ascii="宋体" w:hAnsi="宋体"/>
          <w:sz w:val="30"/>
          <w:szCs w:val="30"/>
        </w:rPr>
      </w:pPr>
      <w:r>
        <w:rPr>
          <w:rFonts w:hint="eastAsia" w:eastAsia="黑体"/>
          <w:sz w:val="31"/>
          <w:szCs w:val="31"/>
        </w:rPr>
        <w:t xml:space="preserve">                                 </w:t>
      </w:r>
      <w:r>
        <w:rPr>
          <w:rFonts w:hint="eastAsia" w:ascii="宋体" w:hAnsi="宋体"/>
          <w:sz w:val="30"/>
          <w:szCs w:val="30"/>
        </w:rPr>
        <w:t>鲁南制药集团股份有限公司</w:t>
      </w:r>
    </w:p>
    <w:sectPr>
      <w:headerReference r:id="rId3" w:type="default"/>
      <w:headerReference r:id="rId4" w:type="even"/>
      <w:pgSz w:w="11907" w:h="16840"/>
      <w:pgMar w:top="1091" w:right="1107" w:bottom="935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F8"/>
    <w:rsid w:val="00032F61"/>
    <w:rsid w:val="00046530"/>
    <w:rsid w:val="00064FB4"/>
    <w:rsid w:val="00072B28"/>
    <w:rsid w:val="000815AC"/>
    <w:rsid w:val="0008798E"/>
    <w:rsid w:val="000C0AD1"/>
    <w:rsid w:val="000D17E1"/>
    <w:rsid w:val="00102650"/>
    <w:rsid w:val="0012310D"/>
    <w:rsid w:val="0012411C"/>
    <w:rsid w:val="00126DBC"/>
    <w:rsid w:val="00150FF1"/>
    <w:rsid w:val="0015284D"/>
    <w:rsid w:val="001A4614"/>
    <w:rsid w:val="001A5346"/>
    <w:rsid w:val="00206D7D"/>
    <w:rsid w:val="00251F64"/>
    <w:rsid w:val="00287D84"/>
    <w:rsid w:val="002A7D2C"/>
    <w:rsid w:val="00320538"/>
    <w:rsid w:val="00326B70"/>
    <w:rsid w:val="00343210"/>
    <w:rsid w:val="00352A2E"/>
    <w:rsid w:val="003770A9"/>
    <w:rsid w:val="003A1433"/>
    <w:rsid w:val="003E30B5"/>
    <w:rsid w:val="003E67F8"/>
    <w:rsid w:val="003E767F"/>
    <w:rsid w:val="0041018D"/>
    <w:rsid w:val="00425C85"/>
    <w:rsid w:val="004527D3"/>
    <w:rsid w:val="00457220"/>
    <w:rsid w:val="004620E8"/>
    <w:rsid w:val="004728CA"/>
    <w:rsid w:val="00485E1B"/>
    <w:rsid w:val="004A33D8"/>
    <w:rsid w:val="004B3C58"/>
    <w:rsid w:val="004C0201"/>
    <w:rsid w:val="004C24D2"/>
    <w:rsid w:val="004F4527"/>
    <w:rsid w:val="00501DFE"/>
    <w:rsid w:val="00507B3F"/>
    <w:rsid w:val="005118E5"/>
    <w:rsid w:val="00554419"/>
    <w:rsid w:val="00561259"/>
    <w:rsid w:val="00585BFE"/>
    <w:rsid w:val="005C0787"/>
    <w:rsid w:val="005F7BDD"/>
    <w:rsid w:val="0060686C"/>
    <w:rsid w:val="00611C97"/>
    <w:rsid w:val="00626B4B"/>
    <w:rsid w:val="00667FC6"/>
    <w:rsid w:val="00672232"/>
    <w:rsid w:val="006D0F7F"/>
    <w:rsid w:val="006F0C71"/>
    <w:rsid w:val="00700B23"/>
    <w:rsid w:val="007362D9"/>
    <w:rsid w:val="00780081"/>
    <w:rsid w:val="007C7B20"/>
    <w:rsid w:val="007E15CB"/>
    <w:rsid w:val="007F24E2"/>
    <w:rsid w:val="007F2FFE"/>
    <w:rsid w:val="007F4144"/>
    <w:rsid w:val="00812A37"/>
    <w:rsid w:val="008227FB"/>
    <w:rsid w:val="00867CB9"/>
    <w:rsid w:val="00883679"/>
    <w:rsid w:val="008B7CC5"/>
    <w:rsid w:val="008D16A9"/>
    <w:rsid w:val="008E5AFE"/>
    <w:rsid w:val="00902B29"/>
    <w:rsid w:val="0093734E"/>
    <w:rsid w:val="00946ABC"/>
    <w:rsid w:val="00970C64"/>
    <w:rsid w:val="00995EF0"/>
    <w:rsid w:val="009D0792"/>
    <w:rsid w:val="00A003DF"/>
    <w:rsid w:val="00A27328"/>
    <w:rsid w:val="00AA39F7"/>
    <w:rsid w:val="00AD0C11"/>
    <w:rsid w:val="00AE2893"/>
    <w:rsid w:val="00B0589C"/>
    <w:rsid w:val="00B26A9C"/>
    <w:rsid w:val="00B4078C"/>
    <w:rsid w:val="00B44C4F"/>
    <w:rsid w:val="00B51635"/>
    <w:rsid w:val="00B63A8D"/>
    <w:rsid w:val="00B65C75"/>
    <w:rsid w:val="00B8265B"/>
    <w:rsid w:val="00BB0BDF"/>
    <w:rsid w:val="00BB5CB7"/>
    <w:rsid w:val="00BE43EE"/>
    <w:rsid w:val="00BF4DC4"/>
    <w:rsid w:val="00C12FD0"/>
    <w:rsid w:val="00C54EC9"/>
    <w:rsid w:val="00C5706C"/>
    <w:rsid w:val="00C748E3"/>
    <w:rsid w:val="00C813F5"/>
    <w:rsid w:val="00CB5622"/>
    <w:rsid w:val="00CB7469"/>
    <w:rsid w:val="00CC0496"/>
    <w:rsid w:val="00CD3ED9"/>
    <w:rsid w:val="00D03812"/>
    <w:rsid w:val="00D16336"/>
    <w:rsid w:val="00D338D4"/>
    <w:rsid w:val="00D36C2B"/>
    <w:rsid w:val="00D40D33"/>
    <w:rsid w:val="00D671A1"/>
    <w:rsid w:val="00D84ED7"/>
    <w:rsid w:val="00D97958"/>
    <w:rsid w:val="00DA1556"/>
    <w:rsid w:val="00DC4B77"/>
    <w:rsid w:val="00DE3BD8"/>
    <w:rsid w:val="00E002CD"/>
    <w:rsid w:val="00E155CD"/>
    <w:rsid w:val="00E35C37"/>
    <w:rsid w:val="00E54922"/>
    <w:rsid w:val="00E57A24"/>
    <w:rsid w:val="00E85C89"/>
    <w:rsid w:val="00E92DA6"/>
    <w:rsid w:val="00ED503D"/>
    <w:rsid w:val="00ED7771"/>
    <w:rsid w:val="00EE5B82"/>
    <w:rsid w:val="00F011DB"/>
    <w:rsid w:val="00F210A2"/>
    <w:rsid w:val="00F45986"/>
    <w:rsid w:val="00F47ADE"/>
    <w:rsid w:val="00F70225"/>
    <w:rsid w:val="00F70FEF"/>
    <w:rsid w:val="00F768A8"/>
    <w:rsid w:val="00FC2685"/>
    <w:rsid w:val="00FC7F3E"/>
    <w:rsid w:val="00FD2F62"/>
    <w:rsid w:val="00FD6686"/>
    <w:rsid w:val="00FE4F7E"/>
    <w:rsid w:val="054465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 w:firstLineChars="240"/>
    </w:pPr>
    <w:rPr>
      <w:rFonts w:ascii="宋体" w:hAnsi="宋体"/>
      <w:sz w:val="3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E6950-DDD6-40F1-9BE0-26FEC538B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鲁南制药股份公司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2016-05-31T01:31:00Z</dcterms:created>
  <dc:creator>zhoubing</dc:creator>
  <cp:lastModifiedBy>Administrator</cp:lastModifiedBy>
  <cp:lastPrinted>2016-06-01T07:05:00Z</cp:lastPrinted>
  <dcterms:modified xsi:type="dcterms:W3CDTF">2016-09-05T07:35:28Z</dcterms:modified>
  <dc:title>鲁南制药股份有限公司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