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876" w:rsidRPr="00CB228B" w:rsidRDefault="00D65876" w:rsidP="00D65876">
      <w:pPr>
        <w:pStyle w:val="a3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CB228B">
        <w:rPr>
          <w:rFonts w:hint="eastAsia"/>
          <w:b/>
          <w:sz w:val="28"/>
          <w:szCs w:val="28"/>
        </w:rPr>
        <w:t>缓考申请</w:t>
      </w:r>
    </w:p>
    <w:p w:rsidR="00D65876" w:rsidRDefault="00D65876" w:rsidP="00D65876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功能</w:t>
      </w:r>
      <w:r>
        <w:t>：</w:t>
      </w:r>
      <w:r>
        <w:rPr>
          <w:rFonts w:hint="eastAsia"/>
        </w:rPr>
        <w:t>申请缓考</w:t>
      </w:r>
    </w:p>
    <w:p w:rsidR="00D65876" w:rsidRDefault="00D65876" w:rsidP="00D65876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操作</w:t>
      </w:r>
      <w:r>
        <w:t>：</w:t>
      </w:r>
    </w:p>
    <w:p w:rsidR="00D65876" w:rsidRDefault="00D65876" w:rsidP="00D65876">
      <w:pPr>
        <w:pStyle w:val="a3"/>
        <w:ind w:left="420" w:firstLineChars="0" w:firstLine="0"/>
      </w:pPr>
      <w:r>
        <w:rPr>
          <w:rFonts w:hint="eastAsia"/>
        </w:rPr>
        <w:t>点击“申请”</w:t>
      </w:r>
    </w:p>
    <w:p w:rsidR="00D65876" w:rsidRDefault="00D65876" w:rsidP="00D65876">
      <w:pPr>
        <w:pStyle w:val="a3"/>
        <w:ind w:left="420" w:firstLineChars="0" w:firstLine="0"/>
      </w:pPr>
      <w:r>
        <w:rPr>
          <w:noProof/>
        </w:rPr>
        <w:drawing>
          <wp:inline distT="0" distB="0" distL="0" distR="0" wp14:anchorId="6F64B68D" wp14:editId="05BC364A">
            <wp:extent cx="5274310" cy="1720215"/>
            <wp:effectExtent l="0" t="0" r="254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2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876" w:rsidRDefault="00D65876" w:rsidP="00D65876">
      <w:pPr>
        <w:pStyle w:val="a3"/>
        <w:ind w:left="420" w:firstLineChars="0" w:firstLine="0"/>
        <w:rPr>
          <w:rFonts w:hint="eastAsia"/>
        </w:rPr>
      </w:pPr>
      <w:r>
        <w:rPr>
          <w:rFonts w:hint="eastAsia"/>
        </w:rPr>
        <w:t>填写申请原因，因公缓考申请，要填写活动名称和组织单位，需要组织单位、教务处审核通过后才能生效；因私缓考申请，要填写缓考理由，上传相关证明材料，由学院、教务处审核。</w:t>
      </w:r>
      <w:r w:rsidR="00D36F0F">
        <w:rPr>
          <w:rFonts w:hint="eastAsia"/>
        </w:rPr>
        <w:t>审核通过方为申请有效。</w:t>
      </w:r>
      <w:bookmarkStart w:id="0" w:name="_GoBack"/>
      <w:bookmarkEnd w:id="0"/>
    </w:p>
    <w:p w:rsidR="00D65876" w:rsidRDefault="00D65876" w:rsidP="00D65876">
      <w:pPr>
        <w:pStyle w:val="a3"/>
        <w:ind w:left="420" w:firstLineChars="0" w:firstLine="0"/>
      </w:pPr>
      <w:r>
        <w:rPr>
          <w:noProof/>
        </w:rPr>
        <w:drawing>
          <wp:inline distT="0" distB="0" distL="114300" distR="114300" wp14:anchorId="207B5A20" wp14:editId="373D3BAB">
            <wp:extent cx="4926965" cy="2966085"/>
            <wp:effectExtent l="0" t="0" r="6985" b="5715"/>
            <wp:docPr id="332" name="图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图片 9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26965" cy="29660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502D8" w:rsidRPr="00D65876" w:rsidRDefault="000502D8" w:rsidP="00D65876">
      <w:pPr>
        <w:pStyle w:val="1"/>
        <w:rPr>
          <w:rFonts w:hint="eastAsia"/>
        </w:rPr>
      </w:pPr>
    </w:p>
    <w:sectPr w:rsidR="000502D8" w:rsidRPr="00D65876" w:rsidSect="004B65E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30DA1"/>
    <w:multiLevelType w:val="hybridMultilevel"/>
    <w:tmpl w:val="A8CABA3E"/>
    <w:lvl w:ilvl="0" w:tplc="01883B1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E281C8D"/>
    <w:multiLevelType w:val="hybridMultilevel"/>
    <w:tmpl w:val="0FF23C42"/>
    <w:lvl w:ilvl="0" w:tplc="FA8430C4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876"/>
    <w:rsid w:val="000502D8"/>
    <w:rsid w:val="004B65E5"/>
    <w:rsid w:val="005558BE"/>
    <w:rsid w:val="00D36F0F"/>
    <w:rsid w:val="00D6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E59D5"/>
  <w15:chartTrackingRefBased/>
  <w15:docId w15:val="{33FB94E0-2FC2-F74D-90C9-28DD0421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587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65876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D65876"/>
    <w:pPr>
      <w:ind w:firstLineChars="200" w:firstLine="420"/>
    </w:pPr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6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yuloukong</dc:creator>
  <cp:keywords/>
  <dc:description/>
  <cp:lastModifiedBy>yuloukong</cp:lastModifiedBy>
  <cp:revision>2</cp:revision>
  <dcterms:created xsi:type="dcterms:W3CDTF">2020-04-02T16:46:00Z</dcterms:created>
  <dcterms:modified xsi:type="dcterms:W3CDTF">2020-04-02T16:48:00Z</dcterms:modified>
</cp:coreProperties>
</file>