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1"/>
        <w:gridCol w:w="1921"/>
        <w:gridCol w:w="1612"/>
        <w:gridCol w:w="3739"/>
      </w:tblGrid>
      <w:tr w:rsidR="0025037E" w:rsidRPr="00636EBA" w:rsidTr="00FA7CE3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b/>
                <w:bCs/>
                <w:color w:val="3E3E3E"/>
                <w:kern w:val="0"/>
                <w:szCs w:val="21"/>
              </w:rPr>
              <w:t>职位编号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6EBA" w:rsidRPr="00636EBA" w:rsidRDefault="0025037E" w:rsidP="00FA7CE3">
            <w:pPr>
              <w:widowControl/>
              <w:wordWrap w:val="0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b/>
                <w:bCs/>
                <w:color w:val="3E3E3E"/>
                <w:kern w:val="0"/>
                <w:szCs w:val="21"/>
              </w:rPr>
              <w:t>需求人数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b/>
                <w:bCs/>
                <w:color w:val="3E3E3E"/>
                <w:kern w:val="0"/>
                <w:szCs w:val="21"/>
              </w:rPr>
              <w:t>专业</w:t>
            </w:r>
          </w:p>
          <w:p w:rsidR="00636EBA" w:rsidRPr="00636EBA" w:rsidRDefault="0025037E" w:rsidP="00FA7CE3">
            <w:pPr>
              <w:widowControl/>
              <w:wordWrap w:val="0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b/>
                <w:bCs/>
                <w:color w:val="3E3E3E"/>
                <w:kern w:val="0"/>
                <w:szCs w:val="21"/>
              </w:rPr>
              <w:t>要求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b/>
                <w:bCs/>
                <w:color w:val="3E3E3E"/>
                <w:kern w:val="0"/>
                <w:szCs w:val="21"/>
              </w:rPr>
              <w:t>学历</w:t>
            </w:r>
          </w:p>
          <w:p w:rsidR="00636EBA" w:rsidRPr="00636EBA" w:rsidRDefault="0025037E" w:rsidP="00FA7CE3">
            <w:pPr>
              <w:widowControl/>
              <w:wordWrap w:val="0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b/>
                <w:bCs/>
                <w:color w:val="3E3E3E"/>
                <w:kern w:val="0"/>
                <w:szCs w:val="21"/>
              </w:rPr>
              <w:t>要求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b/>
                <w:bCs/>
                <w:color w:val="3E3E3E"/>
                <w:kern w:val="0"/>
                <w:szCs w:val="21"/>
              </w:rPr>
              <w:t>其他条件</w:t>
            </w:r>
          </w:p>
        </w:tc>
      </w:tr>
      <w:tr w:rsidR="0025037E" w:rsidRPr="00636EBA" w:rsidTr="00FA7CE3">
        <w:trPr>
          <w:trHeight w:val="205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生物医学类或科研教育管理类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本科及以上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北京市户口；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具有</w:t>
            </w: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年以上工作经验，工作表现突出；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具备国际视野，英语听说读写流利；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4.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具备较强的亲和力和协调能力；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5.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身体健康，能适应较高的工作强度。</w:t>
            </w:r>
          </w:p>
        </w:tc>
      </w:tr>
      <w:tr w:rsidR="0025037E" w:rsidRPr="00636EBA" w:rsidTr="00FA7CE3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医学、管理学、教育学、心理学等相关专业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中共党员；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有相关工作经验。</w:t>
            </w:r>
          </w:p>
        </w:tc>
      </w:tr>
      <w:tr w:rsidR="0025037E" w:rsidRPr="00636EBA" w:rsidTr="00FA7CE3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英语、医学、生命科学相关专业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具有海外留学背景者优先。</w:t>
            </w:r>
          </w:p>
        </w:tc>
      </w:tr>
      <w:tr w:rsidR="0025037E" w:rsidRPr="00636EBA" w:rsidTr="00FA7CE3">
        <w:trPr>
          <w:trHeight w:val="367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基础医学、临床医学、药学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博士研究生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年龄不超过</w:t>
            </w: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40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周岁，具有北京市常住户口，身体健康，性格开朗，能长期稳定工作；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国内外正规医学院校毕业，具有硕士研究生及以上学历，有临床工作经历和科技管理工作经历者优先；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具有较强的文字表达能力，能独立撰写专业规范性文书，英文水平良好。能熟练运用办公软件；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4.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具有较强的责任心、独立工作能力、组织沟通协调能力和团队合作精神，工作效率高，条理性强；乐于学习，具备开拓创新意识。</w:t>
            </w:r>
          </w:p>
        </w:tc>
      </w:tr>
      <w:tr w:rsidR="0025037E" w:rsidRPr="00636EBA" w:rsidTr="00FA7CE3">
        <w:trPr>
          <w:trHeight w:val="2190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医学、管理学相关专业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1.2017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年应届毕业生；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具有临床医学、卫生事业管理、医院管理、卫生统计学、医学信息、公共卫生等相关专业背景；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具有良好的人际沟通能力；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4.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具备一定英语听说读写能力；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5.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具备较强的医院管理、卫生政策等相关课题的研究能力。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 </w:t>
            </w:r>
          </w:p>
        </w:tc>
      </w:tr>
      <w:tr w:rsidR="0025037E" w:rsidRPr="00636EBA" w:rsidTr="00FA7CE3">
        <w:trPr>
          <w:trHeight w:val="133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财会、财税相关专业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取得会计中级职称；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年龄</w:t>
            </w: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35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周岁以下；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党员优先，有事业单位财务管理工作经验者优先。</w:t>
            </w:r>
          </w:p>
        </w:tc>
      </w:tr>
      <w:tr w:rsidR="0025037E" w:rsidRPr="00636EBA" w:rsidTr="00FA7CE3">
        <w:trPr>
          <w:trHeight w:val="1140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lastRenderedPageBreak/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会计、审计专业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具有相关工作经验者优先。</w:t>
            </w:r>
          </w:p>
        </w:tc>
      </w:tr>
      <w:tr w:rsidR="0025037E" w:rsidRPr="00636EBA" w:rsidTr="00FA7CE3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医药卫生及管理类等相关专业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致力于战略政策研究、决策支持与规划系统建设等工作；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具备较高的公文写作能力和政策理论研究能力，具备较强的逻辑思维能力、文字表达能力；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良好的人际沟通能力和团队合作意识；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4.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有相关工作经验及英语应用能力优秀者优先。</w:t>
            </w:r>
          </w:p>
        </w:tc>
      </w:tr>
      <w:tr w:rsidR="0025037E" w:rsidRPr="00636EBA" w:rsidTr="00FA7CE3">
        <w:trPr>
          <w:trHeight w:val="2010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proofErr w:type="gramStart"/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思政类</w:t>
            </w:r>
            <w:proofErr w:type="gramEnd"/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、语言文学类、历史学类、哲学类等相关文科专业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本科及以上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中共党员，有</w:t>
            </w: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年及以上工作经历，有党务工作经验优先；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有良好的政治意识、职业道德、团队精神和责任感；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有较好的研究能力、文字能力、协调沟通能力；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ind w:left="21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 4.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遵纪守法，身体健康。</w:t>
            </w:r>
          </w:p>
        </w:tc>
      </w:tr>
      <w:tr w:rsidR="0025037E" w:rsidRPr="00636EBA" w:rsidTr="00FA7CE3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临床医学、卫生管理、教育管理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在职人员需有</w:t>
            </w: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年及以上工作经历，有临床工作经验者优先。</w:t>
            </w:r>
          </w:p>
        </w:tc>
      </w:tr>
      <w:tr w:rsidR="0025037E" w:rsidRPr="00636EBA" w:rsidTr="00FA7CE3">
        <w:trPr>
          <w:trHeight w:val="169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心理学专业、计算机专业（软件方向）、教育管理专业、</w:t>
            </w:r>
            <w:proofErr w:type="gramStart"/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思政专业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1.2017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年应届毕业生；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中共党员；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学生干部优先。</w:t>
            </w:r>
          </w:p>
        </w:tc>
      </w:tr>
      <w:tr w:rsidR="0025037E" w:rsidRPr="00636EBA" w:rsidTr="00FA7CE3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医学或相关专业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1.2017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年应届毕业生；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纪律性强，熟练使用计算机及办公软件。</w:t>
            </w:r>
          </w:p>
        </w:tc>
      </w:tr>
      <w:tr w:rsidR="0025037E" w:rsidRPr="00636EBA" w:rsidTr="00FA7CE3">
        <w:trPr>
          <w:trHeight w:val="103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网络工程、多媒体、教育技术专业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1.2017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年应届毕业生；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能胜任</w:t>
            </w: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24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小时及节假日教学保障与值班工作；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中共党员和学生干部优先。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 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 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 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 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 </w:t>
            </w:r>
          </w:p>
        </w:tc>
      </w:tr>
      <w:tr w:rsidR="0025037E" w:rsidRPr="00636EBA" w:rsidTr="00FA7CE3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物业管理专业；水管道、暖通、电土建工程等技术专业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大学专科及以上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具有北京市户口；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能甘于奉献，吃苦耐劳；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需及时处理突发应急情况，家住三环以内者优先。</w:t>
            </w:r>
          </w:p>
        </w:tc>
      </w:tr>
      <w:tr w:rsidR="0025037E" w:rsidRPr="00636EBA" w:rsidTr="00FA7CE3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临床医学等医学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lastRenderedPageBreak/>
              <w:t>类；教育学、教育管理学及心理学类；管理学类专业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lastRenderedPageBreak/>
              <w:t>硕士研究生及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lastRenderedPageBreak/>
              <w:t>1.2017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年应届毕业生或社会人员均可；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lastRenderedPageBreak/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具有英文读、译和初步的口头交流能力。</w:t>
            </w:r>
          </w:p>
        </w:tc>
      </w:tr>
      <w:tr w:rsidR="0025037E" w:rsidRPr="00636EBA" w:rsidTr="00FA7CE3">
        <w:trPr>
          <w:trHeight w:val="163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lastRenderedPageBreak/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护理学专业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1.2017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年应届毕业生需具有博士学位；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社会人员需具有</w:t>
            </w: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年及以上教学或临床工作经历；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年龄</w:t>
            </w: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35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岁以下；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4.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身体健康。</w:t>
            </w:r>
          </w:p>
        </w:tc>
      </w:tr>
      <w:tr w:rsidR="0025037E" w:rsidRPr="00636EBA" w:rsidTr="00FA7CE3">
        <w:trPr>
          <w:trHeight w:val="1350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护理学、管理学、教育学专业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中共党员；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熟悉行政管理工作；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身体健康。</w:t>
            </w:r>
          </w:p>
        </w:tc>
      </w:tr>
      <w:tr w:rsidR="0025037E" w:rsidRPr="00636EBA" w:rsidTr="00FA7CE3">
        <w:trPr>
          <w:trHeight w:val="1350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卫生政策与管理学，流行病学与卫生统计学，营养与食品药品安全学，环境与职业健康学，以及行为科学与健康传播学。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博士研究生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优先</w:t>
            </w:r>
            <w:proofErr w:type="gramStart"/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招聘学</w:t>
            </w:r>
            <w:proofErr w:type="gramEnd"/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系学科带头人，学术造诣深，在本学科领域内有较大影响，对学科建设工作具有创新性构想和战略性思维，能够带动和促进学系的建设和发展；</w:t>
            </w:r>
          </w:p>
          <w:p w:rsidR="0025037E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承担相关领域的科研教学工作，有责任心，具有沟通和团队协作精神。</w:t>
            </w:r>
          </w:p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3.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有大数据分析经验和能力者优先。</w:t>
            </w:r>
          </w:p>
        </w:tc>
      </w:tr>
      <w:tr w:rsidR="0025037E" w:rsidRPr="00636EBA" w:rsidTr="00FA7CE3">
        <w:trPr>
          <w:trHeight w:val="1350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马克思主义理论与思想政治教育、马克思主义哲学、科学社会主义与国际共产主义运动或相关</w:t>
            </w:r>
            <w:proofErr w:type="gramStart"/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思政专业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博士研究生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应届博士毕业生或者博士后出站人员。</w:t>
            </w:r>
          </w:p>
        </w:tc>
      </w:tr>
      <w:tr w:rsidR="0025037E" w:rsidRPr="00636EBA" w:rsidTr="00FA7CE3">
        <w:trPr>
          <w:trHeight w:val="1350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社会学、医学社会学专业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博士研究生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国外名校毕业或具有国外进行学习一年以上经历者优先考虑。</w:t>
            </w:r>
          </w:p>
        </w:tc>
      </w:tr>
      <w:tr w:rsidR="0025037E" w:rsidRPr="00636EBA" w:rsidTr="00FA7CE3">
        <w:trPr>
          <w:trHeight w:val="1350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管理学、教育学、医学相关专业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硕士研究生及以上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6EBA" w:rsidRPr="00636EBA" w:rsidRDefault="0025037E" w:rsidP="00FA7CE3">
            <w:pPr>
              <w:widowControl/>
              <w:wordWrap w:val="0"/>
              <w:spacing w:line="288" w:lineRule="atLeast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 w:rsidRPr="00636EBA">
              <w:rPr>
                <w:rFonts w:ascii="Helvetica" w:hAnsi="Helvetica" w:cs="宋体"/>
                <w:color w:val="3E3E3E"/>
                <w:kern w:val="0"/>
                <w:szCs w:val="21"/>
              </w:rPr>
              <w:t>1.</w:t>
            </w:r>
            <w:r w:rsidRPr="00636EBA">
              <w:rPr>
                <w:rFonts w:ascii="宋体" w:hAnsi="宋体" w:cs="宋体"/>
                <w:color w:val="3E3E3E"/>
                <w:kern w:val="0"/>
                <w:szCs w:val="21"/>
              </w:rPr>
              <w:t>英语沟通水平较高者优先。</w:t>
            </w:r>
          </w:p>
        </w:tc>
      </w:tr>
    </w:tbl>
    <w:p w:rsidR="00BE7FA9" w:rsidRPr="0025037E" w:rsidRDefault="00BE7FA9">
      <w:bookmarkStart w:id="0" w:name="_GoBack"/>
      <w:bookmarkEnd w:id="0"/>
    </w:p>
    <w:sectPr w:rsidR="00BE7FA9" w:rsidRPr="0025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E"/>
    <w:rsid w:val="0025037E"/>
    <w:rsid w:val="00B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7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7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2017-03-15T07:52:00Z</dcterms:created>
  <dcterms:modified xsi:type="dcterms:W3CDTF">2017-03-15T07:53:00Z</dcterms:modified>
</cp:coreProperties>
</file>