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6E8F" w14:textId="4463A018" w:rsidR="00871B4A" w:rsidRPr="00B0522A" w:rsidRDefault="00871B4A" w:rsidP="00FF0939">
      <w:pPr>
        <w:widowControl/>
        <w:jc w:val="center"/>
        <w:rPr>
          <w:rFonts w:ascii="楷体" w:eastAsia="楷体" w:hAnsi="楷体"/>
          <w:b/>
          <w:sz w:val="52"/>
          <w:szCs w:val="36"/>
        </w:rPr>
      </w:pPr>
      <w:r w:rsidRPr="00B0522A">
        <w:rPr>
          <w:rFonts w:ascii="楷体" w:eastAsia="楷体" w:hAnsi="楷体" w:hint="eastAsia"/>
          <w:b/>
          <w:sz w:val="52"/>
          <w:szCs w:val="36"/>
        </w:rPr>
        <w:t>目</w:t>
      </w:r>
      <w:r w:rsidR="00B0522A" w:rsidRPr="00B0522A">
        <w:rPr>
          <w:rFonts w:ascii="楷体" w:eastAsia="楷体" w:hAnsi="楷体" w:hint="eastAsia"/>
          <w:b/>
          <w:sz w:val="52"/>
          <w:szCs w:val="36"/>
        </w:rPr>
        <w:t xml:space="preserve"> </w:t>
      </w:r>
      <w:r w:rsidR="00B0522A" w:rsidRPr="00B0522A">
        <w:rPr>
          <w:rFonts w:ascii="楷体" w:eastAsia="楷体" w:hAnsi="楷体"/>
          <w:b/>
          <w:sz w:val="52"/>
          <w:szCs w:val="36"/>
        </w:rPr>
        <w:t xml:space="preserve"> </w:t>
      </w:r>
      <w:r w:rsidRPr="00B0522A">
        <w:rPr>
          <w:rFonts w:ascii="楷体" w:eastAsia="楷体" w:hAnsi="楷体" w:hint="eastAsia"/>
          <w:b/>
          <w:sz w:val="52"/>
          <w:szCs w:val="36"/>
        </w:rPr>
        <w:t>录</w:t>
      </w:r>
    </w:p>
    <w:p w14:paraId="29785B2F" w14:textId="25D44CF7" w:rsidR="00871B4A" w:rsidRPr="00B0522A" w:rsidRDefault="005F4B99">
      <w:pPr>
        <w:widowControl/>
        <w:jc w:val="left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政策与</w:t>
      </w:r>
      <w:r w:rsidR="001360C0">
        <w:rPr>
          <w:rFonts w:ascii="楷体" w:eastAsia="楷体" w:hAnsi="楷体" w:hint="eastAsia"/>
          <w:b/>
          <w:sz w:val="32"/>
        </w:rPr>
        <w:t>制度</w:t>
      </w:r>
    </w:p>
    <w:p w14:paraId="5F17C430" w14:textId="14BC4C73" w:rsidR="004A29D5" w:rsidRDefault="005F4B99" w:rsidP="005F4B99">
      <w:pPr>
        <w:spacing w:line="360" w:lineRule="auto"/>
        <w:rPr>
          <w:rFonts w:ascii="楷体" w:eastAsia="楷体" w:hAnsi="楷体"/>
          <w:b/>
          <w:sz w:val="32"/>
        </w:rPr>
      </w:pPr>
      <w:r w:rsidRPr="005F4B99"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 w:hint="eastAsia"/>
          <w:b/>
          <w:sz w:val="32"/>
        </w:rPr>
        <w:t xml:space="preserve"> </w:t>
      </w:r>
      <w:r w:rsidR="004A29D5" w:rsidRPr="00EE5A5E">
        <w:rPr>
          <w:rFonts w:ascii="楷体" w:eastAsia="楷体" w:hAnsi="楷体" w:hint="eastAsia"/>
          <w:b/>
          <w:sz w:val="32"/>
        </w:rPr>
        <w:t>高等学校</w:t>
      </w:r>
      <w:proofErr w:type="gramStart"/>
      <w:r w:rsidR="004A29D5" w:rsidRPr="00EE5A5E">
        <w:rPr>
          <w:rFonts w:ascii="楷体" w:eastAsia="楷体" w:hAnsi="楷体" w:hint="eastAsia"/>
          <w:b/>
          <w:sz w:val="32"/>
        </w:rPr>
        <w:t>课程思政建设</w:t>
      </w:r>
      <w:proofErr w:type="gramEnd"/>
      <w:r w:rsidR="004A29D5" w:rsidRPr="00EE5A5E">
        <w:rPr>
          <w:rFonts w:ascii="楷体" w:eastAsia="楷体" w:hAnsi="楷体" w:hint="eastAsia"/>
          <w:b/>
          <w:sz w:val="32"/>
        </w:rPr>
        <w:t>指导纲要</w:t>
      </w:r>
    </w:p>
    <w:p w14:paraId="16CD95D2" w14:textId="3C630F8D" w:rsidR="004A29D5" w:rsidRPr="004A29D5" w:rsidRDefault="004A29D5" w:rsidP="004A29D5">
      <w:pPr>
        <w:spacing w:line="360" w:lineRule="auto"/>
        <w:rPr>
          <w:rFonts w:ascii="楷体" w:eastAsia="楷体" w:hAnsi="楷体"/>
          <w:b/>
          <w:sz w:val="32"/>
        </w:rPr>
      </w:pPr>
      <w:r w:rsidRPr="004A29D5"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 w:hint="eastAsia"/>
          <w:b/>
          <w:sz w:val="32"/>
        </w:rPr>
        <w:t xml:space="preserve"> </w:t>
      </w:r>
      <w:r w:rsidR="00C473CE" w:rsidRPr="00EE5A5E">
        <w:rPr>
          <w:rFonts w:ascii="楷体" w:eastAsia="楷体" w:hAnsi="楷体" w:hint="eastAsia"/>
          <w:b/>
          <w:sz w:val="32"/>
        </w:rPr>
        <w:t>教育部关于一流本科课程建设的实施意见</w:t>
      </w:r>
    </w:p>
    <w:p w14:paraId="323888FA" w14:textId="18B92EE1" w:rsidR="00871B4A" w:rsidRDefault="004A29D5" w:rsidP="004A29D5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="00871B4A" w:rsidRPr="004A29D5">
        <w:rPr>
          <w:rFonts w:ascii="楷体" w:eastAsia="楷体" w:hAnsi="楷体" w:hint="eastAsia"/>
          <w:b/>
          <w:sz w:val="32"/>
        </w:rPr>
        <w:t>器官系统整合</w:t>
      </w:r>
      <w:r w:rsidR="00871B4A" w:rsidRPr="004A29D5">
        <w:rPr>
          <w:rFonts w:ascii="楷体" w:eastAsia="楷体" w:hAnsi="楷体"/>
          <w:b/>
          <w:sz w:val="32"/>
        </w:rPr>
        <w:t>课程教学团队建设</w:t>
      </w:r>
      <w:r w:rsidR="00871B4A" w:rsidRPr="004A29D5">
        <w:rPr>
          <w:rFonts w:ascii="楷体" w:eastAsia="楷体" w:hAnsi="楷体" w:hint="eastAsia"/>
          <w:b/>
          <w:sz w:val="32"/>
        </w:rPr>
        <w:t>与</w:t>
      </w:r>
      <w:r w:rsidR="00871B4A" w:rsidRPr="004A29D5">
        <w:rPr>
          <w:rFonts w:ascii="楷体" w:eastAsia="楷体" w:hAnsi="楷体"/>
          <w:b/>
          <w:sz w:val="32"/>
        </w:rPr>
        <w:t>管理方案</w:t>
      </w:r>
      <w:r w:rsidR="00871B4A" w:rsidRPr="004A29D5">
        <w:rPr>
          <w:rFonts w:ascii="楷体" w:eastAsia="楷体" w:hAnsi="楷体" w:hint="eastAsia"/>
          <w:b/>
          <w:sz w:val="32"/>
        </w:rPr>
        <w:t>（试行）</w:t>
      </w:r>
    </w:p>
    <w:p w14:paraId="13482C75" w14:textId="05109C47" w:rsidR="001360C0" w:rsidRPr="004A29D5" w:rsidRDefault="001360C0" w:rsidP="00741562">
      <w:pPr>
        <w:spacing w:beforeLines="50" w:before="156"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工作安排</w:t>
      </w:r>
    </w:p>
    <w:p w14:paraId="56DDF320" w14:textId="77777777" w:rsidR="008D4690" w:rsidRPr="005F4B99" w:rsidRDefault="008D4690" w:rsidP="008D4690">
      <w:pPr>
        <w:spacing w:line="360" w:lineRule="auto"/>
        <w:rPr>
          <w:rFonts w:ascii="楷体" w:eastAsia="楷体" w:hAnsi="楷体"/>
          <w:b/>
          <w:sz w:val="32"/>
        </w:rPr>
      </w:pPr>
      <w:bookmarkStart w:id="0" w:name="_Hlk56067498"/>
      <w:r w:rsidRPr="005F4B99"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 w:hint="eastAsia"/>
          <w:b/>
          <w:sz w:val="32"/>
        </w:rPr>
        <w:t xml:space="preserve"> </w:t>
      </w:r>
      <w:r w:rsidRPr="005F4B99">
        <w:rPr>
          <w:rFonts w:ascii="楷体" w:eastAsia="楷体" w:hAnsi="楷体" w:hint="eastAsia"/>
          <w:b/>
          <w:sz w:val="32"/>
        </w:rPr>
        <w:t>PI</w:t>
      </w:r>
      <w:r w:rsidRPr="005F4B99">
        <w:rPr>
          <w:rFonts w:ascii="楷体" w:eastAsia="楷体" w:hAnsi="楷体"/>
          <w:b/>
          <w:sz w:val="32"/>
        </w:rPr>
        <w:t>年度考核</w:t>
      </w:r>
      <w:r>
        <w:rPr>
          <w:rFonts w:ascii="楷体" w:eastAsia="楷体" w:hAnsi="楷体" w:hint="eastAsia"/>
          <w:b/>
          <w:sz w:val="32"/>
        </w:rPr>
        <w:t>与</w:t>
      </w:r>
      <w:r w:rsidRPr="005F4B99">
        <w:rPr>
          <w:rFonts w:ascii="楷体" w:eastAsia="楷体" w:hAnsi="楷体"/>
          <w:b/>
          <w:sz w:val="32"/>
        </w:rPr>
        <w:t>聘期考核</w:t>
      </w:r>
      <w:r w:rsidRPr="005F4B99">
        <w:rPr>
          <w:rFonts w:ascii="楷体" w:eastAsia="楷体" w:hAnsi="楷体" w:hint="eastAsia"/>
          <w:b/>
          <w:sz w:val="32"/>
        </w:rPr>
        <w:t>任务清单</w:t>
      </w:r>
      <w:bookmarkStart w:id="1" w:name="_Hlk56155347"/>
      <w:r w:rsidRPr="005F4B99">
        <w:rPr>
          <w:rFonts w:ascii="楷体" w:eastAsia="楷体" w:hAnsi="楷体" w:hint="eastAsia"/>
          <w:b/>
          <w:sz w:val="32"/>
        </w:rPr>
        <w:t>（</w:t>
      </w:r>
      <w:r>
        <w:rPr>
          <w:rFonts w:ascii="楷体" w:eastAsia="楷体" w:hAnsi="楷体" w:hint="eastAsia"/>
          <w:b/>
          <w:sz w:val="32"/>
        </w:rPr>
        <w:t>讨论稿</w:t>
      </w:r>
      <w:r w:rsidRPr="005F4B99">
        <w:rPr>
          <w:rFonts w:ascii="楷体" w:eastAsia="楷体" w:hAnsi="楷体" w:hint="eastAsia"/>
          <w:b/>
          <w:sz w:val="32"/>
        </w:rPr>
        <w:t>）</w:t>
      </w:r>
      <w:bookmarkEnd w:id="1"/>
    </w:p>
    <w:bookmarkEnd w:id="0"/>
    <w:p w14:paraId="7A310066" w14:textId="77777777" w:rsidR="008D4690" w:rsidRDefault="008D4690" w:rsidP="008D4690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Pr="00B0522A">
        <w:rPr>
          <w:rFonts w:ascii="楷体" w:eastAsia="楷体" w:hAnsi="楷体" w:hint="eastAsia"/>
          <w:b/>
          <w:sz w:val="32"/>
        </w:rPr>
        <w:t>PI工作计划书</w:t>
      </w:r>
      <w:r>
        <w:rPr>
          <w:rFonts w:ascii="楷体" w:eastAsia="楷体" w:hAnsi="楷体" w:hint="eastAsia"/>
          <w:b/>
          <w:sz w:val="32"/>
        </w:rPr>
        <w:t>（试行）</w:t>
      </w:r>
    </w:p>
    <w:p w14:paraId="5042B3DA" w14:textId="5D48FF71" w:rsidR="00C473CE" w:rsidRPr="00B0522A" w:rsidRDefault="00C473CE" w:rsidP="00B0522A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/>
          <w:b/>
          <w:sz w:val="32"/>
        </w:rPr>
        <w:t xml:space="preserve"> </w:t>
      </w:r>
      <w:r w:rsidRPr="00C473CE">
        <w:rPr>
          <w:rFonts w:ascii="楷体" w:eastAsia="楷体" w:hAnsi="楷体" w:hint="eastAsia"/>
          <w:b/>
          <w:sz w:val="32"/>
        </w:rPr>
        <w:t>教师联合聘任协议书</w:t>
      </w:r>
      <w:r w:rsidR="00A23F83" w:rsidRPr="005F4B99">
        <w:rPr>
          <w:rFonts w:ascii="楷体" w:eastAsia="楷体" w:hAnsi="楷体" w:hint="eastAsia"/>
          <w:b/>
          <w:sz w:val="32"/>
        </w:rPr>
        <w:t>（</w:t>
      </w:r>
      <w:r w:rsidR="00A23F83">
        <w:rPr>
          <w:rFonts w:ascii="楷体" w:eastAsia="楷体" w:hAnsi="楷体" w:hint="eastAsia"/>
          <w:b/>
          <w:sz w:val="32"/>
        </w:rPr>
        <w:t>讨论稿</w:t>
      </w:r>
      <w:r w:rsidR="00A23F83" w:rsidRPr="005F4B99">
        <w:rPr>
          <w:rFonts w:ascii="楷体" w:eastAsia="楷体" w:hAnsi="楷体" w:hint="eastAsia"/>
          <w:b/>
          <w:sz w:val="32"/>
        </w:rPr>
        <w:t>）</w:t>
      </w:r>
    </w:p>
    <w:p w14:paraId="4332AE55" w14:textId="3D7471FA" w:rsidR="005F4B99" w:rsidRPr="005F4B99" w:rsidRDefault="005F4B99" w:rsidP="00741562">
      <w:pPr>
        <w:spacing w:beforeLines="50" w:before="156"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工作条件与支持</w:t>
      </w:r>
    </w:p>
    <w:p w14:paraId="46ADE864" w14:textId="77777777" w:rsidR="001360C0" w:rsidRDefault="001360C0" w:rsidP="001360C0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Pr="00B0522A">
        <w:rPr>
          <w:rFonts w:ascii="楷体" w:eastAsia="楷体" w:hAnsi="楷体" w:hint="eastAsia"/>
          <w:b/>
          <w:sz w:val="32"/>
        </w:rPr>
        <w:t>临床器官系统整合课程骨干团队名单</w:t>
      </w:r>
    </w:p>
    <w:p w14:paraId="7BB2102B" w14:textId="359F2230" w:rsidR="005F4B99" w:rsidRPr="00B0522A" w:rsidRDefault="005F4B99" w:rsidP="005F4B99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Pr="00B0522A">
        <w:rPr>
          <w:rFonts w:ascii="楷体" w:eastAsia="楷体" w:hAnsi="楷体" w:hint="eastAsia"/>
          <w:b/>
          <w:sz w:val="32"/>
        </w:rPr>
        <w:t>聘期内工作条件和相关待遇</w:t>
      </w:r>
    </w:p>
    <w:p w14:paraId="56993D11" w14:textId="76D77CAB" w:rsidR="005F4B99" w:rsidRPr="00B0522A" w:rsidRDefault="005F4B99" w:rsidP="005F4B99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/>
          <w:b/>
          <w:sz w:val="32"/>
        </w:rPr>
        <w:t xml:space="preserve"> </w:t>
      </w:r>
      <w:r w:rsidRPr="00B0522A">
        <w:rPr>
          <w:rFonts w:ascii="楷体" w:eastAsia="楷体" w:hAnsi="楷体" w:hint="eastAsia"/>
          <w:b/>
          <w:sz w:val="32"/>
        </w:rPr>
        <w:t>医学部教育处及相关部门机构设置</w:t>
      </w:r>
    </w:p>
    <w:p w14:paraId="5A20011C" w14:textId="7894079B" w:rsidR="005F4B99" w:rsidRPr="005F4B99" w:rsidRDefault="005F4B99" w:rsidP="005F4B99">
      <w:pPr>
        <w:spacing w:line="360" w:lineRule="auto"/>
        <w:rPr>
          <w:rFonts w:ascii="楷体" w:eastAsia="楷体" w:hAnsi="楷体"/>
          <w:b/>
          <w:sz w:val="32"/>
        </w:rPr>
      </w:pPr>
      <w:r w:rsidRPr="005F4B99"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 w:hint="eastAsia"/>
          <w:b/>
          <w:sz w:val="32"/>
        </w:rPr>
        <w:t xml:space="preserve"> </w:t>
      </w:r>
      <w:r w:rsidRPr="005F4B99">
        <w:rPr>
          <w:rFonts w:ascii="楷体" w:eastAsia="楷体" w:hAnsi="楷体" w:hint="eastAsia"/>
          <w:b/>
          <w:sz w:val="32"/>
        </w:rPr>
        <w:t>北京大学校本部、医学部上课时间表</w:t>
      </w:r>
    </w:p>
    <w:p w14:paraId="351C9EAB" w14:textId="2386EC16" w:rsidR="005F4B99" w:rsidRPr="005F4B99" w:rsidRDefault="005F4B99" w:rsidP="00741562">
      <w:pPr>
        <w:spacing w:beforeLines="50" w:before="156"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相关表格</w:t>
      </w:r>
      <w:bookmarkStart w:id="2" w:name="_GoBack"/>
      <w:bookmarkEnd w:id="2"/>
      <w:r>
        <w:rPr>
          <w:rFonts w:ascii="楷体" w:eastAsia="楷体" w:hAnsi="楷体" w:hint="eastAsia"/>
          <w:b/>
          <w:sz w:val="32"/>
        </w:rPr>
        <w:t>式样</w:t>
      </w:r>
    </w:p>
    <w:p w14:paraId="2D1E4319" w14:textId="3B805458" w:rsidR="00871B4A" w:rsidRPr="00B0522A" w:rsidRDefault="005F4B99" w:rsidP="00B0522A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="00871B4A" w:rsidRPr="00B0522A">
        <w:rPr>
          <w:rFonts w:ascii="楷体" w:eastAsia="楷体" w:hAnsi="楷体" w:hint="eastAsia"/>
          <w:b/>
          <w:sz w:val="32"/>
        </w:rPr>
        <w:t>课程教学大纲基本要求</w:t>
      </w:r>
    </w:p>
    <w:p w14:paraId="0F7C4C36" w14:textId="6B3817E7" w:rsidR="005F4B99" w:rsidRPr="00B0522A" w:rsidRDefault="005F4B99" w:rsidP="005F4B99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Pr="00B0522A">
        <w:rPr>
          <w:rFonts w:ascii="楷体" w:eastAsia="楷体" w:hAnsi="楷体" w:hint="eastAsia"/>
          <w:b/>
          <w:sz w:val="32"/>
        </w:rPr>
        <w:t>会议记录</w:t>
      </w:r>
      <w:r w:rsidR="001360C0">
        <w:rPr>
          <w:rFonts w:ascii="楷体" w:eastAsia="楷体" w:hAnsi="楷体" w:hint="eastAsia"/>
          <w:b/>
          <w:sz w:val="32"/>
        </w:rPr>
        <w:t>（样表）</w:t>
      </w:r>
    </w:p>
    <w:p w14:paraId="4C482F10" w14:textId="765650FF" w:rsidR="00871B4A" w:rsidRPr="00B0522A" w:rsidRDefault="005F4B99" w:rsidP="00B0522A">
      <w:pPr>
        <w:spacing w:line="360" w:lineRule="auto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 xml:space="preserve">· </w:t>
      </w:r>
      <w:r w:rsidR="00871B4A" w:rsidRPr="00B0522A">
        <w:rPr>
          <w:rFonts w:ascii="楷体" w:eastAsia="楷体" w:hAnsi="楷体" w:hint="eastAsia"/>
          <w:b/>
          <w:sz w:val="32"/>
        </w:rPr>
        <w:t>医学部教案</w:t>
      </w:r>
    </w:p>
    <w:p w14:paraId="6211C107" w14:textId="6596F5DA" w:rsidR="00871B4A" w:rsidRDefault="005F4B99" w:rsidP="00B0522A">
      <w:pPr>
        <w:spacing w:line="360" w:lineRule="auto"/>
        <w:rPr>
          <w:rFonts w:ascii="楷体" w:eastAsia="楷体" w:hAnsi="楷体"/>
          <w:b/>
          <w:sz w:val="32"/>
        </w:rPr>
      </w:pPr>
      <w:r w:rsidRPr="005F4B99"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 w:hint="eastAsia"/>
          <w:b/>
          <w:sz w:val="32"/>
        </w:rPr>
        <w:t xml:space="preserve"> </w:t>
      </w:r>
      <w:r w:rsidR="00B0522A" w:rsidRPr="005F4B99">
        <w:rPr>
          <w:rFonts w:ascii="楷体" w:eastAsia="楷体" w:hAnsi="楷体" w:hint="eastAsia"/>
          <w:b/>
          <w:sz w:val="32"/>
        </w:rPr>
        <w:t>本科课程听课记录表</w:t>
      </w:r>
    </w:p>
    <w:p w14:paraId="6B62A37B" w14:textId="0958ACD5" w:rsidR="00741562" w:rsidRPr="00B0522A" w:rsidRDefault="00741562" w:rsidP="00B0522A">
      <w:pPr>
        <w:spacing w:line="360" w:lineRule="auto"/>
        <w:rPr>
          <w:rFonts w:ascii="楷体" w:eastAsia="楷体" w:hAnsi="楷体" w:hint="eastAsia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·</w:t>
      </w:r>
      <w:r>
        <w:rPr>
          <w:rFonts w:ascii="楷体" w:eastAsia="楷体" w:hAnsi="楷体"/>
          <w:b/>
          <w:sz w:val="32"/>
        </w:rPr>
        <w:t xml:space="preserve"> </w:t>
      </w:r>
      <w:r>
        <w:rPr>
          <w:rFonts w:ascii="楷体" w:eastAsia="楷体" w:hAnsi="楷体" w:hint="eastAsia"/>
          <w:b/>
          <w:sz w:val="32"/>
        </w:rPr>
        <w:t>讲课幻灯模板</w:t>
      </w:r>
    </w:p>
    <w:sectPr w:rsidR="00741562" w:rsidRPr="00B0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B7A7" w14:textId="77777777" w:rsidR="001A6C6B" w:rsidRDefault="001A6C6B" w:rsidP="00DF54E5">
      <w:r>
        <w:separator/>
      </w:r>
    </w:p>
  </w:endnote>
  <w:endnote w:type="continuationSeparator" w:id="0">
    <w:p w14:paraId="444FB623" w14:textId="77777777" w:rsidR="001A6C6B" w:rsidRDefault="001A6C6B" w:rsidP="00DF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E1D9" w14:textId="77777777" w:rsidR="001A6C6B" w:rsidRDefault="001A6C6B" w:rsidP="00DF54E5">
      <w:r>
        <w:separator/>
      </w:r>
    </w:p>
  </w:footnote>
  <w:footnote w:type="continuationSeparator" w:id="0">
    <w:p w14:paraId="44A4AD82" w14:textId="77777777" w:rsidR="001A6C6B" w:rsidRDefault="001A6C6B" w:rsidP="00DF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C8B"/>
    <w:multiLevelType w:val="hybridMultilevel"/>
    <w:tmpl w:val="8BACB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1DB2"/>
    <w:multiLevelType w:val="hybridMultilevel"/>
    <w:tmpl w:val="B802A74E"/>
    <w:lvl w:ilvl="0" w:tplc="09AE96CC">
      <w:start w:val="3"/>
      <w:numFmt w:val="bullet"/>
      <w:lvlText w:val="·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03FB8"/>
    <w:multiLevelType w:val="hybridMultilevel"/>
    <w:tmpl w:val="1F74FEE4"/>
    <w:lvl w:ilvl="0" w:tplc="F5B0E2EC">
      <w:numFmt w:val="bullet"/>
      <w:lvlText w:val="·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6E7F04"/>
    <w:multiLevelType w:val="hybridMultilevel"/>
    <w:tmpl w:val="FD647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D4D7D"/>
    <w:multiLevelType w:val="hybridMultilevel"/>
    <w:tmpl w:val="FD8A32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DE53B48"/>
    <w:multiLevelType w:val="hybridMultilevel"/>
    <w:tmpl w:val="FB4E6C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5950E16"/>
    <w:multiLevelType w:val="hybridMultilevel"/>
    <w:tmpl w:val="012C366E"/>
    <w:lvl w:ilvl="0" w:tplc="45B455A4">
      <w:start w:val="3"/>
      <w:numFmt w:val="bullet"/>
      <w:lvlText w:val="·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4B754A"/>
    <w:multiLevelType w:val="hybridMultilevel"/>
    <w:tmpl w:val="09041DA0"/>
    <w:lvl w:ilvl="0" w:tplc="C00AF3B4">
      <w:start w:val="3"/>
      <w:numFmt w:val="bullet"/>
      <w:lvlText w:val="·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A12967"/>
    <w:multiLevelType w:val="hybridMultilevel"/>
    <w:tmpl w:val="6350684A"/>
    <w:lvl w:ilvl="0" w:tplc="67EC461E">
      <w:start w:val="3"/>
      <w:numFmt w:val="bullet"/>
      <w:lvlText w:val="·"/>
      <w:lvlJc w:val="left"/>
      <w:pPr>
        <w:ind w:left="3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3"/>
    <w:rsid w:val="00035B0E"/>
    <w:rsid w:val="0004408A"/>
    <w:rsid w:val="00054ABB"/>
    <w:rsid w:val="000C7438"/>
    <w:rsid w:val="001360C0"/>
    <w:rsid w:val="001906FC"/>
    <w:rsid w:val="001A6C6B"/>
    <w:rsid w:val="001B2BB6"/>
    <w:rsid w:val="002449BA"/>
    <w:rsid w:val="0028714E"/>
    <w:rsid w:val="002F7B24"/>
    <w:rsid w:val="003732E2"/>
    <w:rsid w:val="00447A66"/>
    <w:rsid w:val="0045708A"/>
    <w:rsid w:val="00476A1C"/>
    <w:rsid w:val="004A29D5"/>
    <w:rsid w:val="004B1636"/>
    <w:rsid w:val="004D2EC6"/>
    <w:rsid w:val="00555A48"/>
    <w:rsid w:val="005B0AD4"/>
    <w:rsid w:val="005F4B99"/>
    <w:rsid w:val="00676739"/>
    <w:rsid w:val="006A04AB"/>
    <w:rsid w:val="00741562"/>
    <w:rsid w:val="008278A8"/>
    <w:rsid w:val="00871B4A"/>
    <w:rsid w:val="00874D13"/>
    <w:rsid w:val="008847E7"/>
    <w:rsid w:val="008850BF"/>
    <w:rsid w:val="008852E5"/>
    <w:rsid w:val="008B6896"/>
    <w:rsid w:val="008D4690"/>
    <w:rsid w:val="00971BCA"/>
    <w:rsid w:val="009B295A"/>
    <w:rsid w:val="009B61A7"/>
    <w:rsid w:val="009E1439"/>
    <w:rsid w:val="00A23F83"/>
    <w:rsid w:val="00A92FE6"/>
    <w:rsid w:val="00B0522A"/>
    <w:rsid w:val="00B4197A"/>
    <w:rsid w:val="00BC390F"/>
    <w:rsid w:val="00C279A6"/>
    <w:rsid w:val="00C42178"/>
    <w:rsid w:val="00C473CE"/>
    <w:rsid w:val="00CA0D62"/>
    <w:rsid w:val="00DF54E5"/>
    <w:rsid w:val="00DF7377"/>
    <w:rsid w:val="00E62763"/>
    <w:rsid w:val="00EE5210"/>
    <w:rsid w:val="00EF46DC"/>
    <w:rsid w:val="00F53E2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598A"/>
  <w15:chartTrackingRefBased/>
  <w15:docId w15:val="{AE085F15-6939-43AC-885D-694F4CA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D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4E5"/>
    <w:rPr>
      <w:sz w:val="18"/>
      <w:szCs w:val="18"/>
    </w:rPr>
  </w:style>
  <w:style w:type="table" w:styleId="a7">
    <w:name w:val="Table Grid"/>
    <w:basedOn w:val="a1"/>
    <w:uiPriority w:val="39"/>
    <w:rsid w:val="0055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5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76739"/>
    <w:pPr>
      <w:ind w:firstLineChars="200" w:firstLine="420"/>
    </w:pPr>
  </w:style>
  <w:style w:type="paragraph" w:customStyle="1" w:styleId="Default">
    <w:name w:val="Default"/>
    <w:rsid w:val="009E143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rsid w:val="00EF46D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874D1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74D1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874D1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874D1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874D1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3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3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98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1650013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189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6484847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94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5229355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74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5346609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54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19811856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7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125243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69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</w:divsChild>
    </w:div>
    <w:div w:id="520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0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5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9E26-5A27-4FEC-A8BD-49829719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2020-11-11T07:29:00Z</cp:lastPrinted>
  <dcterms:created xsi:type="dcterms:W3CDTF">2020-11-10T09:36:00Z</dcterms:created>
  <dcterms:modified xsi:type="dcterms:W3CDTF">2020-11-13T02:59:00Z</dcterms:modified>
</cp:coreProperties>
</file>