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6D" w:rsidRDefault="0003476D" w:rsidP="0003476D">
      <w:pPr>
        <w:pStyle w:val="1"/>
      </w:pPr>
      <w:bookmarkStart w:id="0" w:name="_Toc5713082"/>
      <w:bookmarkStart w:id="1" w:name="_Toc5713231"/>
      <w:bookmarkStart w:id="2" w:name="_Toc5871506"/>
      <w:bookmarkStart w:id="3" w:name="_Toc5713084"/>
      <w:bookmarkStart w:id="4" w:name="_Toc5713233"/>
      <w:bookmarkStart w:id="5" w:name="_GoBack"/>
      <w:bookmarkEnd w:id="5"/>
      <w:r>
        <w:rPr>
          <w:rFonts w:hint="eastAsia"/>
        </w:rPr>
        <w:t>课堂教学观摩记录表</w:t>
      </w:r>
      <w:bookmarkEnd w:id="0"/>
      <w:bookmarkEnd w:id="1"/>
      <w:r>
        <w:rPr>
          <w:rFonts w:hint="eastAsia"/>
        </w:rPr>
        <w:t>（一）</w:t>
      </w:r>
      <w:bookmarkEnd w:id="2"/>
    </w:p>
    <w:tbl>
      <w:tblPr>
        <w:tblW w:w="102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135"/>
        <w:gridCol w:w="2590"/>
        <w:gridCol w:w="2230"/>
        <w:gridCol w:w="611"/>
        <w:gridCol w:w="1657"/>
        <w:gridCol w:w="1984"/>
      </w:tblGrid>
      <w:tr w:rsidR="0003476D" w:rsidTr="0003476D">
        <w:tc>
          <w:tcPr>
            <w:tcW w:w="3725" w:type="dxa"/>
            <w:gridSpan w:val="2"/>
            <w:vAlign w:val="center"/>
          </w:tcPr>
          <w:p w:rsidR="0003476D" w:rsidRDefault="0003476D" w:rsidP="0003476D">
            <w:pPr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时间：</w:t>
            </w:r>
          </w:p>
        </w:tc>
        <w:tc>
          <w:tcPr>
            <w:tcW w:w="2841" w:type="dxa"/>
            <w:gridSpan w:val="2"/>
            <w:vAlign w:val="center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地点：</w:t>
            </w:r>
          </w:p>
        </w:tc>
        <w:tc>
          <w:tcPr>
            <w:tcW w:w="3641" w:type="dxa"/>
            <w:gridSpan w:val="2"/>
            <w:vAlign w:val="center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观察者：</w:t>
            </w:r>
          </w:p>
        </w:tc>
      </w:tr>
      <w:tr w:rsidR="0003476D" w:rsidTr="0003476D">
        <w:tc>
          <w:tcPr>
            <w:tcW w:w="3725" w:type="dxa"/>
            <w:gridSpan w:val="2"/>
            <w:vAlign w:val="center"/>
          </w:tcPr>
          <w:p w:rsidR="0003476D" w:rsidRDefault="0003476D" w:rsidP="0003476D">
            <w:pPr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课程：</w:t>
            </w:r>
          </w:p>
        </w:tc>
        <w:tc>
          <w:tcPr>
            <w:tcW w:w="2841" w:type="dxa"/>
            <w:gridSpan w:val="2"/>
            <w:vAlign w:val="center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内容：</w:t>
            </w:r>
          </w:p>
        </w:tc>
        <w:tc>
          <w:tcPr>
            <w:tcW w:w="3641" w:type="dxa"/>
            <w:gridSpan w:val="2"/>
            <w:vAlign w:val="center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主讲教师（职称）：</w:t>
            </w: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观察点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主要内容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值得学习的地方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可改进的地方</w:t>
            </w: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课堂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安排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教学目标</w:t>
            </w:r>
            <w:r>
              <w:rPr>
                <w:rFonts w:ascii="微软雅黑" w:hAnsi="微软雅黑" w:hint="eastAsia"/>
                <w:sz w:val="24"/>
                <w:szCs w:val="28"/>
              </w:rPr>
              <w:t>要求</w:t>
            </w:r>
            <w:r>
              <w:rPr>
                <w:rFonts w:ascii="宋体" w:hAnsi="宋体" w:cs="宋体" w:hint="eastAsia"/>
                <w:sz w:val="24"/>
                <w:szCs w:val="28"/>
              </w:rPr>
              <w:t>明确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导入和总结清晰，时间节奏控制合理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left"/>
              <w:rPr>
                <w:rFonts w:ascii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内容丰富，</w:t>
            </w:r>
            <w:r>
              <w:rPr>
                <w:rFonts w:ascii="微软雅黑" w:hAnsi="微软雅黑" w:hint="eastAsia"/>
                <w:sz w:val="24"/>
                <w:szCs w:val="28"/>
              </w:rPr>
              <w:t>繁简得当</w:t>
            </w:r>
            <w:r>
              <w:rPr>
                <w:rFonts w:ascii="宋体" w:hAnsi="宋体" w:cs="宋体" w:hint="eastAsia"/>
                <w:sz w:val="24"/>
                <w:szCs w:val="28"/>
              </w:rPr>
              <w:t>，对授课内容有充足的知识储备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适量推荐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学生课前准备</w:t>
            </w:r>
            <w:r>
              <w:rPr>
                <w:rFonts w:ascii="微软雅黑" w:hAnsi="微软雅黑" w:hint="eastAsia"/>
                <w:sz w:val="24"/>
                <w:szCs w:val="28"/>
              </w:rPr>
              <w:t>或课后参考</w:t>
            </w:r>
            <w:r>
              <w:rPr>
                <w:rFonts w:ascii="宋体" w:hAnsi="宋体" w:cs="宋体" w:hint="eastAsia"/>
                <w:sz w:val="24"/>
                <w:szCs w:val="28"/>
              </w:rPr>
              <w:t>阅读材料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注重理论联系实际</w:t>
            </w:r>
            <w:r>
              <w:rPr>
                <w:rFonts w:ascii="微软雅黑" w:hAnsi="微软雅黑" w:hint="eastAsia"/>
                <w:sz w:val="24"/>
                <w:szCs w:val="28"/>
              </w:rPr>
              <w:t>，延伸讲授</w:t>
            </w:r>
            <w:r>
              <w:rPr>
                <w:rFonts w:ascii="宋体" w:hAnsi="宋体" w:cs="宋体" w:hint="eastAsia"/>
                <w:sz w:val="24"/>
                <w:szCs w:val="28"/>
              </w:rPr>
              <w:t>学科新成果</w:t>
            </w:r>
            <w:r>
              <w:rPr>
                <w:rFonts w:ascii="微软雅黑" w:hAnsi="微软雅黑" w:hint="eastAsia"/>
                <w:sz w:val="24"/>
                <w:szCs w:val="28"/>
              </w:rPr>
              <w:t>、</w:t>
            </w:r>
            <w:r>
              <w:rPr>
                <w:rFonts w:ascii="宋体" w:hAnsi="宋体" w:cs="宋体" w:hint="eastAsia"/>
                <w:sz w:val="24"/>
                <w:szCs w:val="28"/>
              </w:rPr>
              <w:t>反映学科新动向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讲稿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/</w:t>
            </w:r>
            <w:r>
              <w:rPr>
                <w:rFonts w:ascii="宋体" w:hAnsi="宋体" w:cs="宋体" w:hint="eastAsia"/>
                <w:sz w:val="24"/>
                <w:szCs w:val="28"/>
              </w:rPr>
              <w:t>教学大纲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/</w:t>
            </w:r>
            <w:r>
              <w:rPr>
                <w:rFonts w:ascii="宋体" w:hAnsi="宋体" w:cs="宋体" w:hint="eastAsia"/>
                <w:sz w:val="24"/>
                <w:szCs w:val="28"/>
              </w:rPr>
              <w:t>课件清晰、有条理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态度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对课堂教学有热情</w:t>
            </w:r>
            <w:r>
              <w:rPr>
                <w:rFonts w:ascii="微软雅黑" w:hAnsi="微软雅黑" w:hint="eastAsia"/>
                <w:sz w:val="24"/>
                <w:szCs w:val="28"/>
              </w:rPr>
              <w:t>、有激情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有亲和力，</w:t>
            </w:r>
            <w:r>
              <w:rPr>
                <w:rFonts w:ascii="宋体" w:hAnsi="宋体" w:cs="宋体" w:hint="eastAsia"/>
                <w:sz w:val="24"/>
                <w:szCs w:val="28"/>
              </w:rPr>
              <w:t>营造了融洽的课堂氛围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仔细设计了教学进程和教学方式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展示个人特长、爱好并结合到教学中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方法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proofErr w:type="gramStart"/>
            <w:r>
              <w:rPr>
                <w:rFonts w:ascii="微软雅黑" w:hAnsi="微软雅黑" w:hint="eastAsia"/>
                <w:sz w:val="24"/>
                <w:szCs w:val="28"/>
              </w:rPr>
              <w:t>教态自然</w:t>
            </w:r>
            <w:proofErr w:type="gramEnd"/>
            <w:r>
              <w:rPr>
                <w:rFonts w:ascii="微软雅黑" w:hAnsi="微软雅黑" w:hint="eastAsia"/>
                <w:sz w:val="24"/>
                <w:szCs w:val="28"/>
              </w:rPr>
              <w:t>大方，</w:t>
            </w:r>
            <w:r>
              <w:rPr>
                <w:rFonts w:ascii="宋体" w:hAnsi="宋体" w:cs="宋体" w:hint="eastAsia"/>
                <w:sz w:val="24"/>
                <w:szCs w:val="28"/>
              </w:rPr>
              <w:t>与学生保持目光接触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有效保持学生注意力，注意观察</w:t>
            </w:r>
            <w:r>
              <w:rPr>
                <w:rFonts w:ascii="微软雅黑" w:hAnsi="微软雅黑" w:hint="eastAsia"/>
                <w:sz w:val="24"/>
                <w:szCs w:val="28"/>
              </w:rPr>
              <w:t>课堂氛围</w:t>
            </w:r>
            <w:r>
              <w:rPr>
                <w:rFonts w:ascii="宋体" w:hAnsi="宋体" w:cs="宋体" w:hint="eastAsia"/>
                <w:sz w:val="24"/>
                <w:szCs w:val="28"/>
              </w:rPr>
              <w:t>、适当调整策略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关键知识点和难点</w:t>
            </w:r>
            <w:r>
              <w:rPr>
                <w:rFonts w:ascii="微软雅黑" w:hAnsi="微软雅黑" w:hint="eastAsia"/>
                <w:sz w:val="24"/>
                <w:szCs w:val="28"/>
              </w:rPr>
              <w:t>有恰当的强化方法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尊重并平等对待每位学生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善于激发学生</w:t>
            </w:r>
            <w:r>
              <w:rPr>
                <w:rFonts w:ascii="微软雅黑" w:hAnsi="微软雅黑" w:hint="eastAsia"/>
                <w:sz w:val="24"/>
                <w:szCs w:val="28"/>
              </w:rPr>
              <w:t>主动</w:t>
            </w:r>
            <w:r>
              <w:rPr>
                <w:rFonts w:ascii="宋体" w:hAnsi="宋体" w:cs="宋体" w:hint="eastAsia"/>
                <w:sz w:val="24"/>
                <w:szCs w:val="28"/>
              </w:rPr>
              <w:t>思考，</w:t>
            </w:r>
            <w:r>
              <w:rPr>
                <w:rFonts w:ascii="微软雅黑" w:hAnsi="微软雅黑" w:hint="eastAsia"/>
                <w:sz w:val="24"/>
                <w:szCs w:val="28"/>
              </w:rPr>
              <w:t>引导学生敢于</w:t>
            </w:r>
            <w:r>
              <w:rPr>
                <w:rFonts w:ascii="宋体" w:hAnsi="宋体" w:cs="宋体" w:hint="eastAsia"/>
                <w:sz w:val="24"/>
                <w:szCs w:val="28"/>
              </w:rPr>
              <w:t>提出挑战性问题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鼓励学生积极参与课堂</w:t>
            </w:r>
            <w:r>
              <w:rPr>
                <w:rFonts w:ascii="微软雅黑" w:hAnsi="微软雅黑" w:hint="eastAsia"/>
                <w:sz w:val="24"/>
                <w:szCs w:val="28"/>
              </w:rPr>
              <w:t>互动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回应课堂上学生的提问，给予满意解答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在课堂上不引入无关话题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有效使用</w:t>
            </w:r>
            <w:r>
              <w:rPr>
                <w:rFonts w:ascii="Times New Roman" w:eastAsia="微软雅黑" w:hAnsi="Times New Roman"/>
                <w:sz w:val="24"/>
                <w:szCs w:val="28"/>
              </w:rPr>
              <w:t>PPT</w:t>
            </w:r>
            <w:r>
              <w:rPr>
                <w:rFonts w:ascii="微软雅黑" w:hAnsi="微软雅黑" w:hint="eastAsia"/>
                <w:sz w:val="24"/>
                <w:szCs w:val="28"/>
              </w:rPr>
              <w:t>、</w:t>
            </w:r>
            <w:r>
              <w:rPr>
                <w:rFonts w:ascii="宋体" w:hAnsi="宋体" w:cs="宋体" w:hint="eastAsia"/>
                <w:sz w:val="24"/>
                <w:szCs w:val="28"/>
              </w:rPr>
              <w:t>板书或教具等教学</w:t>
            </w:r>
            <w:r>
              <w:rPr>
                <w:rFonts w:ascii="微软雅黑" w:hAnsi="微软雅黑" w:hint="eastAsia"/>
                <w:sz w:val="24"/>
                <w:szCs w:val="28"/>
              </w:rPr>
              <w:t>工具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效果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能够帮助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</w:t>
            </w:r>
            <w:r>
              <w:rPr>
                <w:rFonts w:ascii="微软雅黑" w:hAnsi="微软雅黑" w:hint="eastAsia"/>
                <w:sz w:val="24"/>
                <w:szCs w:val="28"/>
              </w:rPr>
              <w:t>完成学习目标，掌握重点知识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034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有助于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学生自主学习能力</w:t>
            </w:r>
            <w:r>
              <w:rPr>
                <w:rFonts w:ascii="微软雅黑" w:hAnsi="微软雅黑" w:hint="eastAsia"/>
                <w:sz w:val="24"/>
                <w:szCs w:val="28"/>
              </w:rPr>
              <w:t>、分析问题和解决问题能力的提高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</w:tbl>
    <w:p w:rsidR="0003476D" w:rsidRDefault="0003476D" w:rsidP="0003476D">
      <w:pPr>
        <w:pStyle w:val="1"/>
      </w:pPr>
      <w:bookmarkStart w:id="6" w:name="_Toc5871507"/>
      <w:r>
        <w:rPr>
          <w:rFonts w:hint="eastAsia"/>
        </w:rPr>
        <w:lastRenderedPageBreak/>
        <w:t>课堂教学观摩记录表（二）</w:t>
      </w:r>
      <w:bookmarkEnd w:id="6"/>
    </w:p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2732"/>
        <w:gridCol w:w="2088"/>
        <w:gridCol w:w="753"/>
        <w:gridCol w:w="1390"/>
        <w:gridCol w:w="1928"/>
      </w:tblGrid>
      <w:tr w:rsidR="0003476D" w:rsidTr="00E66449">
        <w:tc>
          <w:tcPr>
            <w:tcW w:w="3725" w:type="dxa"/>
            <w:gridSpan w:val="2"/>
          </w:tcPr>
          <w:p w:rsidR="0003476D" w:rsidRDefault="0003476D" w:rsidP="0003476D">
            <w:pPr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时间：</w:t>
            </w:r>
          </w:p>
        </w:tc>
        <w:tc>
          <w:tcPr>
            <w:tcW w:w="2841" w:type="dxa"/>
            <w:gridSpan w:val="2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地点：</w:t>
            </w:r>
          </w:p>
        </w:tc>
        <w:tc>
          <w:tcPr>
            <w:tcW w:w="3318" w:type="dxa"/>
            <w:gridSpan w:val="2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观察者：</w:t>
            </w:r>
          </w:p>
        </w:tc>
      </w:tr>
      <w:tr w:rsidR="0003476D" w:rsidTr="00E66449">
        <w:tc>
          <w:tcPr>
            <w:tcW w:w="3725" w:type="dxa"/>
            <w:gridSpan w:val="2"/>
          </w:tcPr>
          <w:p w:rsidR="0003476D" w:rsidRDefault="0003476D" w:rsidP="0003476D">
            <w:pPr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课程：</w:t>
            </w:r>
          </w:p>
        </w:tc>
        <w:tc>
          <w:tcPr>
            <w:tcW w:w="2841" w:type="dxa"/>
            <w:gridSpan w:val="2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内容：</w:t>
            </w:r>
          </w:p>
        </w:tc>
        <w:tc>
          <w:tcPr>
            <w:tcW w:w="3318" w:type="dxa"/>
            <w:gridSpan w:val="2"/>
          </w:tcPr>
          <w:p w:rsidR="0003476D" w:rsidRDefault="0003476D" w:rsidP="00E66449">
            <w:pPr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主讲教师（职称）：</w:t>
            </w: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观察点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主要内容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值得学习的地方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可改进的地方</w:t>
            </w: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课堂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安排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教学目标</w:t>
            </w:r>
            <w:r>
              <w:rPr>
                <w:rFonts w:ascii="微软雅黑" w:hAnsi="微软雅黑" w:hint="eastAsia"/>
                <w:sz w:val="24"/>
                <w:szCs w:val="28"/>
              </w:rPr>
              <w:t>要求</w:t>
            </w:r>
            <w:r>
              <w:rPr>
                <w:rFonts w:ascii="宋体" w:hAnsi="宋体" w:cs="宋体" w:hint="eastAsia"/>
                <w:sz w:val="24"/>
                <w:szCs w:val="28"/>
              </w:rPr>
              <w:t>明确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导入和总结清晰，时间节奏控制合理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left"/>
              <w:rPr>
                <w:rFonts w:ascii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内容丰富，</w:t>
            </w:r>
            <w:r>
              <w:rPr>
                <w:rFonts w:ascii="微软雅黑" w:hAnsi="微软雅黑" w:hint="eastAsia"/>
                <w:sz w:val="24"/>
                <w:szCs w:val="28"/>
              </w:rPr>
              <w:t>繁简得当</w:t>
            </w:r>
            <w:r>
              <w:rPr>
                <w:rFonts w:ascii="宋体" w:hAnsi="宋体" w:cs="宋体" w:hint="eastAsia"/>
                <w:sz w:val="24"/>
                <w:szCs w:val="28"/>
              </w:rPr>
              <w:t>，对授课内容有充足的知识储备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适量推荐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学生课前准备</w:t>
            </w:r>
            <w:r>
              <w:rPr>
                <w:rFonts w:ascii="微软雅黑" w:hAnsi="微软雅黑" w:hint="eastAsia"/>
                <w:sz w:val="24"/>
                <w:szCs w:val="28"/>
              </w:rPr>
              <w:t>或课后参考</w:t>
            </w:r>
            <w:r>
              <w:rPr>
                <w:rFonts w:ascii="宋体" w:hAnsi="宋体" w:cs="宋体" w:hint="eastAsia"/>
                <w:sz w:val="24"/>
                <w:szCs w:val="28"/>
              </w:rPr>
              <w:t>阅读材料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注重理论联系实际</w:t>
            </w:r>
            <w:r>
              <w:rPr>
                <w:rFonts w:ascii="微软雅黑" w:hAnsi="微软雅黑" w:hint="eastAsia"/>
                <w:sz w:val="24"/>
                <w:szCs w:val="28"/>
              </w:rPr>
              <w:t>，延伸讲授</w:t>
            </w:r>
            <w:r>
              <w:rPr>
                <w:rFonts w:ascii="宋体" w:hAnsi="宋体" w:cs="宋体" w:hint="eastAsia"/>
                <w:sz w:val="24"/>
                <w:szCs w:val="28"/>
              </w:rPr>
              <w:t>学科新成果</w:t>
            </w:r>
            <w:r>
              <w:rPr>
                <w:rFonts w:ascii="微软雅黑" w:hAnsi="微软雅黑" w:hint="eastAsia"/>
                <w:sz w:val="24"/>
                <w:szCs w:val="28"/>
              </w:rPr>
              <w:t>、</w:t>
            </w:r>
            <w:r>
              <w:rPr>
                <w:rFonts w:ascii="宋体" w:hAnsi="宋体" w:cs="宋体" w:hint="eastAsia"/>
                <w:sz w:val="24"/>
                <w:szCs w:val="28"/>
              </w:rPr>
              <w:t>反映学科新动向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讲稿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/</w:t>
            </w:r>
            <w:r>
              <w:rPr>
                <w:rFonts w:ascii="宋体" w:hAnsi="宋体" w:cs="宋体" w:hint="eastAsia"/>
                <w:sz w:val="24"/>
                <w:szCs w:val="28"/>
              </w:rPr>
              <w:t>教学大纲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/</w:t>
            </w:r>
            <w:r>
              <w:rPr>
                <w:rFonts w:ascii="宋体" w:hAnsi="宋体" w:cs="宋体" w:hint="eastAsia"/>
                <w:sz w:val="24"/>
                <w:szCs w:val="28"/>
              </w:rPr>
              <w:t>课件清晰、有条理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态度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对课堂教学有热情</w:t>
            </w:r>
            <w:r>
              <w:rPr>
                <w:rFonts w:ascii="微软雅黑" w:hAnsi="微软雅黑" w:hint="eastAsia"/>
                <w:sz w:val="24"/>
                <w:szCs w:val="28"/>
              </w:rPr>
              <w:t>、有激情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有亲和力，</w:t>
            </w:r>
            <w:r>
              <w:rPr>
                <w:rFonts w:ascii="宋体" w:hAnsi="宋体" w:cs="宋体" w:hint="eastAsia"/>
                <w:sz w:val="24"/>
                <w:szCs w:val="28"/>
              </w:rPr>
              <w:t>营造了融洽的课堂氛围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仔细设计了教学进程和教学方式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展示个人特长、爱好并结合到教学中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方法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proofErr w:type="gramStart"/>
            <w:r>
              <w:rPr>
                <w:rFonts w:ascii="微软雅黑" w:hAnsi="微软雅黑" w:hint="eastAsia"/>
                <w:sz w:val="24"/>
                <w:szCs w:val="28"/>
              </w:rPr>
              <w:t>教态自然</w:t>
            </w:r>
            <w:proofErr w:type="gramEnd"/>
            <w:r>
              <w:rPr>
                <w:rFonts w:ascii="微软雅黑" w:hAnsi="微软雅黑" w:hint="eastAsia"/>
                <w:sz w:val="24"/>
                <w:szCs w:val="28"/>
              </w:rPr>
              <w:t>大方，</w:t>
            </w:r>
            <w:r>
              <w:rPr>
                <w:rFonts w:ascii="宋体" w:hAnsi="宋体" w:cs="宋体" w:hint="eastAsia"/>
                <w:sz w:val="24"/>
                <w:szCs w:val="28"/>
              </w:rPr>
              <w:t>与学生保持目光接触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有效保持学生注意力，注意观察</w:t>
            </w:r>
            <w:r>
              <w:rPr>
                <w:rFonts w:ascii="微软雅黑" w:hAnsi="微软雅黑" w:hint="eastAsia"/>
                <w:sz w:val="24"/>
                <w:szCs w:val="28"/>
              </w:rPr>
              <w:t>课堂氛围</w:t>
            </w:r>
            <w:r>
              <w:rPr>
                <w:rFonts w:ascii="宋体" w:hAnsi="宋体" w:cs="宋体" w:hint="eastAsia"/>
                <w:sz w:val="24"/>
                <w:szCs w:val="28"/>
              </w:rPr>
              <w:t>、适当调整策略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关键知识点和难点</w:t>
            </w:r>
            <w:r>
              <w:rPr>
                <w:rFonts w:ascii="微软雅黑" w:hAnsi="微软雅黑" w:hint="eastAsia"/>
                <w:sz w:val="24"/>
                <w:szCs w:val="28"/>
              </w:rPr>
              <w:t>有恰当的强化方法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尊重并平等对待每位学生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善于激发学生</w:t>
            </w:r>
            <w:r>
              <w:rPr>
                <w:rFonts w:ascii="微软雅黑" w:hAnsi="微软雅黑" w:hint="eastAsia"/>
                <w:sz w:val="24"/>
                <w:szCs w:val="28"/>
              </w:rPr>
              <w:t>主动</w:t>
            </w:r>
            <w:r>
              <w:rPr>
                <w:rFonts w:ascii="宋体" w:hAnsi="宋体" w:cs="宋体" w:hint="eastAsia"/>
                <w:sz w:val="24"/>
                <w:szCs w:val="28"/>
              </w:rPr>
              <w:t>思考，</w:t>
            </w:r>
            <w:r>
              <w:rPr>
                <w:rFonts w:ascii="微软雅黑" w:hAnsi="微软雅黑" w:hint="eastAsia"/>
                <w:sz w:val="24"/>
                <w:szCs w:val="28"/>
              </w:rPr>
              <w:t>引导学生敢于</w:t>
            </w:r>
            <w:r>
              <w:rPr>
                <w:rFonts w:ascii="宋体" w:hAnsi="宋体" w:cs="宋体" w:hint="eastAsia"/>
                <w:sz w:val="24"/>
                <w:szCs w:val="28"/>
              </w:rPr>
              <w:t>提出挑战性问题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鼓励学生积极参与课堂</w:t>
            </w:r>
            <w:r>
              <w:rPr>
                <w:rFonts w:ascii="微软雅黑" w:hAnsi="微软雅黑" w:hint="eastAsia"/>
                <w:sz w:val="24"/>
                <w:szCs w:val="28"/>
              </w:rPr>
              <w:t>互动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回应课堂上学生的提问，给予满意解答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在课堂上不引入无关话题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有效使用</w:t>
            </w:r>
            <w:r>
              <w:rPr>
                <w:rFonts w:ascii="Times New Roman" w:eastAsia="微软雅黑" w:hAnsi="Times New Roman"/>
                <w:sz w:val="24"/>
                <w:szCs w:val="28"/>
              </w:rPr>
              <w:t>PPT</w:t>
            </w:r>
            <w:r>
              <w:rPr>
                <w:rFonts w:ascii="微软雅黑" w:hAnsi="微软雅黑" w:hint="eastAsia"/>
                <w:sz w:val="24"/>
                <w:szCs w:val="28"/>
              </w:rPr>
              <w:t>、</w:t>
            </w:r>
            <w:r>
              <w:rPr>
                <w:rFonts w:ascii="宋体" w:hAnsi="宋体" w:cs="宋体" w:hint="eastAsia"/>
                <w:sz w:val="24"/>
                <w:szCs w:val="28"/>
              </w:rPr>
              <w:t>板书或教具等教学</w:t>
            </w:r>
            <w:r>
              <w:rPr>
                <w:rFonts w:ascii="微软雅黑" w:hAnsi="微软雅黑" w:hint="eastAsia"/>
                <w:sz w:val="24"/>
                <w:szCs w:val="28"/>
              </w:rPr>
              <w:t>工具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教学</w:t>
            </w:r>
          </w:p>
          <w:p w:rsidR="0003476D" w:rsidRDefault="0003476D" w:rsidP="0003476D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效果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能够帮助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</w:t>
            </w:r>
            <w:r>
              <w:rPr>
                <w:rFonts w:ascii="微软雅黑" w:hAnsi="微软雅黑" w:hint="eastAsia"/>
                <w:sz w:val="24"/>
                <w:szCs w:val="28"/>
              </w:rPr>
              <w:t>完成学习目标，掌握重点知识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tr w:rsidR="0003476D" w:rsidTr="00E66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hAnsi="微软雅黑" w:hint="eastAsia"/>
                <w:sz w:val="24"/>
                <w:szCs w:val="28"/>
              </w:rPr>
              <w:t>有助于</w:t>
            </w:r>
            <w:r>
              <w:rPr>
                <w:rFonts w:ascii="宋体" w:hAnsi="宋体" w:cs="宋体" w:hint="eastAsia"/>
                <w:sz w:val="24"/>
                <w:szCs w:val="28"/>
              </w:rPr>
              <w:t>学生自主学习能力</w:t>
            </w:r>
            <w:r>
              <w:rPr>
                <w:rFonts w:ascii="微软雅黑" w:hAnsi="微软雅黑" w:hint="eastAsia"/>
                <w:sz w:val="24"/>
                <w:szCs w:val="28"/>
              </w:rPr>
              <w:t>、分析问题和解决问题能力的提高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6D" w:rsidRDefault="0003476D" w:rsidP="0003476D">
            <w:pPr>
              <w:spacing w:line="460" w:lineRule="exact"/>
              <w:rPr>
                <w:sz w:val="24"/>
                <w:szCs w:val="28"/>
              </w:rPr>
            </w:pPr>
          </w:p>
        </w:tc>
      </w:tr>
      <w:bookmarkEnd w:id="3"/>
      <w:bookmarkEnd w:id="4"/>
    </w:tbl>
    <w:p w:rsidR="003246BE" w:rsidRPr="0003476D" w:rsidRDefault="00272706" w:rsidP="0003476D">
      <w:pPr>
        <w:spacing w:line="20" w:lineRule="exact"/>
      </w:pPr>
    </w:p>
    <w:sectPr w:rsidR="003246BE" w:rsidRPr="0003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06" w:rsidRDefault="00272706" w:rsidP="000F577F">
      <w:r>
        <w:separator/>
      </w:r>
    </w:p>
  </w:endnote>
  <w:endnote w:type="continuationSeparator" w:id="0">
    <w:p w:rsidR="00272706" w:rsidRDefault="00272706" w:rsidP="000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06" w:rsidRDefault="00272706" w:rsidP="000F577F">
      <w:r>
        <w:separator/>
      </w:r>
    </w:p>
  </w:footnote>
  <w:footnote w:type="continuationSeparator" w:id="0">
    <w:p w:rsidR="00272706" w:rsidRDefault="00272706" w:rsidP="000F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6D"/>
    <w:rsid w:val="0003476D"/>
    <w:rsid w:val="000F577F"/>
    <w:rsid w:val="001A6ED2"/>
    <w:rsid w:val="00272706"/>
    <w:rsid w:val="00B254D5"/>
    <w:rsid w:val="00B633C9"/>
    <w:rsid w:val="00CE37D1"/>
    <w:rsid w:val="00D21FFB"/>
    <w:rsid w:val="00D50BD7"/>
    <w:rsid w:val="00E93FE2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83945-F156-4600-ABFC-541905D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76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476D"/>
    <w:pPr>
      <w:keepNext/>
      <w:keepLines/>
      <w:spacing w:line="360" w:lineRule="auto"/>
      <w:jc w:val="center"/>
      <w:outlineLvl w:val="0"/>
    </w:pPr>
    <w:rPr>
      <w:rFonts w:ascii="Times New Roman" w:eastAsia="黑体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76D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0F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77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7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qgn</dc:creator>
  <cp:lastModifiedBy>pku</cp:lastModifiedBy>
  <cp:revision>2</cp:revision>
  <cp:lastPrinted>2019-04-12T02:26:00Z</cp:lastPrinted>
  <dcterms:created xsi:type="dcterms:W3CDTF">2021-09-10T05:21:00Z</dcterms:created>
  <dcterms:modified xsi:type="dcterms:W3CDTF">2021-09-10T05:21:00Z</dcterms:modified>
</cp:coreProperties>
</file>