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0C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一、经费先到北大</w:t>
      </w:r>
    </w:p>
    <w:p w14:paraId="0D3A6A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65BCB"/>
          <w:spacing w:val="0"/>
          <w:sz w:val="28"/>
          <w:szCs w:val="28"/>
          <w:shd w:val="clear" w:fill="FFFFFF"/>
        </w:rPr>
        <w:t>步骤一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5416A"/>
          <w:spacing w:val="0"/>
          <w:sz w:val="28"/>
          <w:szCs w:val="28"/>
          <w:shd w:val="clear" w:fill="FFFFFF"/>
        </w:rPr>
        <w:t>转汇申请</w:t>
      </w:r>
    </w:p>
    <w:p w14:paraId="5949210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经办人出具转汇说明（包括项目名称、来款时间、来款单位、来款金额，经办人姓名、经办人电话等），由项目负责人签字后，交至计财处报账大厅6号窗口。</w:t>
      </w:r>
    </w:p>
    <w:p w14:paraId="0C3572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65BCB"/>
          <w:spacing w:val="0"/>
          <w:sz w:val="28"/>
          <w:szCs w:val="28"/>
          <w:shd w:val="clear" w:fill="FFFFFF"/>
        </w:rPr>
        <w:t>步骤二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5416A"/>
          <w:spacing w:val="0"/>
          <w:sz w:val="28"/>
          <w:szCs w:val="28"/>
          <w:shd w:val="clear" w:fill="FFFFFF"/>
        </w:rPr>
        <w:t>到款通知</w:t>
      </w:r>
    </w:p>
    <w:p w14:paraId="4914DF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款项汇至北医后，计财处通知经办人办理入账手续</w:t>
      </w:r>
    </w:p>
    <w:p w14:paraId="501554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65BCB"/>
          <w:spacing w:val="0"/>
          <w:sz w:val="28"/>
          <w:szCs w:val="28"/>
          <w:shd w:val="clear" w:fill="FFFFFF"/>
        </w:rPr>
        <w:t>步骤三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5416A"/>
          <w:spacing w:val="0"/>
          <w:sz w:val="28"/>
          <w:szCs w:val="28"/>
          <w:shd w:val="clear" w:fill="FFFFFF"/>
        </w:rPr>
        <w:t>查询到款、经费认领</w:t>
      </w:r>
      <w:bookmarkStart w:id="0" w:name="_GoBack"/>
      <w:bookmarkEnd w:id="0"/>
    </w:p>
    <w:p w14:paraId="5745A05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经费负责人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线上查询并认领经费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。登录医学部服务平台——财务共享中心——业务办理——到款认领及开票进行操作。</w:t>
      </w:r>
    </w:p>
    <w:p w14:paraId="22B0DD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65BCB"/>
          <w:spacing w:val="0"/>
          <w:sz w:val="28"/>
          <w:szCs w:val="28"/>
          <w:shd w:val="clear" w:fill="FFFFFF"/>
        </w:rPr>
        <w:t>步骤四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5416A"/>
          <w:spacing w:val="0"/>
          <w:sz w:val="28"/>
          <w:szCs w:val="28"/>
          <w:shd w:val="clear" w:fill="FFFFFF"/>
        </w:rPr>
        <w:t>经费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5416A"/>
          <w:spacing w:val="0"/>
          <w:sz w:val="28"/>
          <w:szCs w:val="28"/>
          <w:shd w:val="clear" w:fill="FFFFFF"/>
          <w:lang w:val="en-US" w:eastAsia="zh-CN"/>
        </w:rPr>
        <w:t>入账</w:t>
      </w:r>
    </w:p>
    <w:p w14:paraId="58B9B9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9C0B0B"/>
          <w:spacing w:val="0"/>
          <w:sz w:val="28"/>
          <w:szCs w:val="28"/>
          <w:shd w:val="clear" w:fill="FFFFFF"/>
        </w:rPr>
        <w:t>《经费到账确认单》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9C0B0B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9C0B0B"/>
          <w:spacing w:val="0"/>
          <w:sz w:val="28"/>
          <w:szCs w:val="28"/>
          <w:shd w:val="clear" w:fill="FFFFFF"/>
        </w:rPr>
        <w:t>《经费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9C0B0B"/>
          <w:spacing w:val="0"/>
          <w:sz w:val="28"/>
          <w:szCs w:val="28"/>
          <w:shd w:val="clear" w:fill="FFFFFF"/>
          <w:lang w:val="en-US" w:eastAsia="zh-CN"/>
        </w:rPr>
        <w:t>入账申请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9C0B0B"/>
          <w:spacing w:val="0"/>
          <w:sz w:val="28"/>
          <w:szCs w:val="28"/>
          <w:shd w:val="clear" w:fill="FFFFFF"/>
        </w:rPr>
        <w:t>单》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9C0B0B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合作协议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立项证明的原件到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医学部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教育处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盖章，再到计财处报账大厅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6号窗口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办理经费入账。</w:t>
      </w:r>
    </w:p>
    <w:p w14:paraId="5393F58D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经费直接到北医</w:t>
      </w:r>
    </w:p>
    <w:p w14:paraId="613466BE"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从步骤二开始，后续步骤一致。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B3A22"/>
    <w:multiLevelType w:val="singleLevel"/>
    <w:tmpl w:val="0B3B3A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B332C"/>
    <w:rsid w:val="25074388"/>
    <w:rsid w:val="4DD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351</Characters>
  <Lines>0</Lines>
  <Paragraphs>0</Paragraphs>
  <TotalTime>23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2025-03-13T07:07:00Z</dcterms:created>
  <dc:creator>lenovo</dc:creator>
  <cp:lastModifiedBy>Ada丹</cp:lastModifiedBy>
  <dcterms:modified xsi:type="dcterms:W3CDTF">2025-09-22T03:48:40Z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eyJoZGlkIjoiNjU1ZTg2ZTQ1NTUzNTNmMGY0ZDU2MWE0MjQwMjkyNGIiLCJ1c2VySWQiOiI5Mzc2NTIzNzAifQ==</vt:lpwstr>
  </property>
  <property fmtid="{D5CDD505-2E9C-101B-9397-08002B2CF9AE}" pid="4" name="ICV">
    <vt:lpwstr>7EDE2C4AF4334A9F8684F9257748BBAE_13</vt:lpwstr>
  </property>
</Properties>
</file>