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55332" w:rsidRDefault="00655332">
      <w:pPr>
        <w:spacing w:before="4500"/>
      </w:pPr>
    </w:p>
    <w:p w:rsidR="00655332" w:rsidRDefault="00C571F0">
      <w:pPr>
        <w:spacing w:after="200"/>
        <w:jc w:val="center"/>
      </w:pPr>
      <w:proofErr w:type="gramStart"/>
      <w:r>
        <w:rPr>
          <w:rFonts w:eastAsia="黑体"/>
          <w:color w:val="1E3A5F"/>
          <w:sz w:val="56"/>
        </w:rPr>
        <w:t>优星计划</w:t>
      </w:r>
      <w:proofErr w:type="gramEnd"/>
      <w:r>
        <w:rPr>
          <w:rFonts w:eastAsia="黑体"/>
          <w:color w:val="1E3A5F"/>
          <w:sz w:val="56"/>
        </w:rPr>
        <w:t>管理系统</w:t>
      </w:r>
    </w:p>
    <w:p w:rsidR="00655332" w:rsidRDefault="008A4EC6">
      <w:pPr>
        <w:spacing w:after="3000"/>
        <w:jc w:val="center"/>
      </w:pPr>
      <w:proofErr w:type="gramStart"/>
      <w:r>
        <w:rPr>
          <w:rFonts w:eastAsia="黑体"/>
          <w:color w:val="C9A227"/>
          <w:sz w:val="44"/>
        </w:rPr>
        <w:t>教务员</w:t>
      </w:r>
      <w:proofErr w:type="gramEnd"/>
      <w:r w:rsidR="00C571F0">
        <w:rPr>
          <w:rFonts w:eastAsia="黑体"/>
          <w:color w:val="C9A227"/>
          <w:sz w:val="44"/>
        </w:rPr>
        <w:t>操作手册</w:t>
      </w:r>
    </w:p>
    <w:p w:rsidR="00655332" w:rsidRDefault="00C571F0">
      <w:pPr>
        <w:spacing w:after="120"/>
        <w:jc w:val="center"/>
      </w:pPr>
      <w:r>
        <w:rPr>
          <w:color w:val="4A5568"/>
          <w:sz w:val="24"/>
        </w:rPr>
        <w:t>适用对象：北京大学医学部各院系</w:t>
      </w:r>
      <w:r w:rsidR="008A4EC6">
        <w:rPr>
          <w:rFonts w:hint="eastAsia"/>
          <w:color w:val="4A5568"/>
          <w:sz w:val="24"/>
        </w:rPr>
        <w:t>教务员</w:t>
      </w:r>
    </w:p>
    <w:p w:rsidR="00655332" w:rsidRDefault="00C571F0">
      <w:pPr>
        <w:jc w:val="center"/>
      </w:pPr>
      <w:r>
        <w:rPr>
          <w:color w:val="718096"/>
          <w:sz w:val="22"/>
        </w:rPr>
        <w:t>更新时间：</w:t>
      </w:r>
      <w:r>
        <w:rPr>
          <w:color w:val="718096"/>
          <w:sz w:val="22"/>
        </w:rPr>
        <w:t>2026</w:t>
      </w:r>
      <w:r>
        <w:rPr>
          <w:color w:val="718096"/>
          <w:sz w:val="22"/>
        </w:rPr>
        <w:t>年</w:t>
      </w:r>
      <w:r>
        <w:rPr>
          <w:color w:val="718096"/>
          <w:sz w:val="22"/>
        </w:rPr>
        <w:t>9</w:t>
      </w:r>
      <w:r>
        <w:rPr>
          <w:color w:val="718096"/>
          <w:sz w:val="22"/>
        </w:rPr>
        <w:t>月</w:t>
      </w:r>
    </w:p>
    <w:p w:rsidR="00655332" w:rsidRDefault="00655332">
      <w:pPr>
        <w:sectPr w:rsidR="00655332">
          <w:pgSz w:w="11906" w:h="16838"/>
          <w:pgMar w:top="0" w:right="0" w:bottom="0" w:left="0" w:header="0" w:footer="0" w:gutter="0"/>
          <w:cols w:space="720"/>
        </w:sectPr>
      </w:pPr>
    </w:p>
    <w:p w:rsidR="00655332" w:rsidRDefault="00C571F0">
      <w:pPr>
        <w:spacing w:before="400" w:after="400"/>
        <w:jc w:val="center"/>
      </w:pPr>
      <w:r>
        <w:rPr>
          <w:rFonts w:eastAsia="黑体"/>
          <w:b/>
          <w:color w:val="1E3A5F"/>
          <w:sz w:val="36"/>
        </w:rPr>
        <w:lastRenderedPageBreak/>
        <w:t>目</w:t>
      </w:r>
      <w:r>
        <w:rPr>
          <w:rFonts w:eastAsia="黑体"/>
          <w:b/>
          <w:color w:val="1E3A5F"/>
          <w:sz w:val="36"/>
        </w:rPr>
        <w:t xml:space="preserve">  </w:t>
      </w:r>
      <w:r>
        <w:rPr>
          <w:rFonts w:eastAsia="黑体"/>
          <w:b/>
          <w:color w:val="1E3A5F"/>
          <w:sz w:val="36"/>
        </w:rPr>
        <w:t>录</w:t>
      </w:r>
    </w:p>
    <w:p w:rsidR="00655332" w:rsidRDefault="00C571F0">
      <w:pPr>
        <w:pStyle w:val="TOC1"/>
        <w:tabs>
          <w:tab w:val="clear" w:pos="8500"/>
          <w:tab w:val="right" w:leader="dot" w:pos="9026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937463622" w:history="1">
        <w:r>
          <w:rPr>
            <w:rFonts w:eastAsia="黑体"/>
          </w:rPr>
          <w:t xml:space="preserve">1. </w:t>
        </w:r>
        <w:r>
          <w:rPr>
            <w:rFonts w:eastAsia="黑体"/>
          </w:rPr>
          <w:t>系统登录</w:t>
        </w:r>
        <w:r>
          <w:tab/>
        </w:r>
        <w:r>
          <w:fldChar w:fldCharType="begin"/>
        </w:r>
        <w:r>
          <w:instrText xml:space="preserve"> PAGEREF _Toc937463622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655332" w:rsidRDefault="00C571F0">
      <w:pPr>
        <w:pStyle w:val="TOC2"/>
        <w:tabs>
          <w:tab w:val="clear" w:pos="8500"/>
          <w:tab w:val="right" w:leader="dot" w:pos="9026"/>
        </w:tabs>
      </w:pPr>
      <w:hyperlink w:anchor="_Toc2011060562" w:history="1">
        <w:r>
          <w:rPr>
            <w:rFonts w:eastAsia="黑体"/>
          </w:rPr>
          <w:t xml:space="preserve">1.1 </w:t>
        </w:r>
        <w:r>
          <w:rPr>
            <w:rFonts w:eastAsia="黑体"/>
          </w:rPr>
          <w:t>访问地址</w:t>
        </w:r>
        <w:r>
          <w:tab/>
        </w:r>
        <w:r>
          <w:fldChar w:fldCharType="begin"/>
        </w:r>
        <w:r>
          <w:instrText xml:space="preserve"> PAGEREF _Toc2011060562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655332" w:rsidRDefault="00C571F0">
      <w:pPr>
        <w:pStyle w:val="TOC2"/>
        <w:tabs>
          <w:tab w:val="clear" w:pos="8500"/>
          <w:tab w:val="right" w:leader="dot" w:pos="9026"/>
        </w:tabs>
      </w:pPr>
      <w:hyperlink w:anchor="_Toc649745401" w:history="1">
        <w:r>
          <w:rPr>
            <w:rFonts w:eastAsia="黑体"/>
          </w:rPr>
          <w:t xml:space="preserve">1.2 </w:t>
        </w:r>
        <w:r>
          <w:rPr>
            <w:rFonts w:eastAsia="黑体"/>
          </w:rPr>
          <w:t>登录操作</w:t>
        </w:r>
        <w:r>
          <w:tab/>
        </w:r>
        <w:r>
          <w:fldChar w:fldCharType="begin"/>
        </w:r>
        <w:r>
          <w:instrText xml:space="preserve"> PAGEREF _To</w:instrText>
        </w:r>
        <w:r>
          <w:instrText xml:space="preserve">c649745401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655332" w:rsidRDefault="00C571F0">
      <w:pPr>
        <w:pStyle w:val="TOC2"/>
        <w:tabs>
          <w:tab w:val="clear" w:pos="8500"/>
          <w:tab w:val="right" w:leader="dot" w:pos="9026"/>
        </w:tabs>
      </w:pPr>
      <w:hyperlink w:anchor="_Toc316609612" w:history="1">
        <w:r>
          <w:rPr>
            <w:rFonts w:eastAsia="黑体"/>
          </w:rPr>
          <w:t xml:space="preserve">1.3 </w:t>
        </w:r>
        <w:r>
          <w:rPr>
            <w:rFonts w:eastAsia="黑体"/>
          </w:rPr>
          <w:t>进入应用</w:t>
        </w:r>
        <w:r>
          <w:tab/>
        </w:r>
        <w:r>
          <w:fldChar w:fldCharType="begin"/>
        </w:r>
        <w:r>
          <w:instrText xml:space="preserve"> PAGEREF _Toc316609612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655332" w:rsidRDefault="00C571F0">
      <w:pPr>
        <w:pStyle w:val="TOC1"/>
        <w:tabs>
          <w:tab w:val="clear" w:pos="8500"/>
          <w:tab w:val="right" w:leader="dot" w:pos="9026"/>
        </w:tabs>
      </w:pPr>
      <w:hyperlink w:anchor="_Toc1940755265" w:history="1">
        <w:r>
          <w:rPr>
            <w:rFonts w:eastAsia="黑体"/>
          </w:rPr>
          <w:t xml:space="preserve">2. </w:t>
        </w:r>
        <w:r>
          <w:rPr>
            <w:rFonts w:eastAsia="黑体"/>
          </w:rPr>
          <w:t>核心</w:t>
        </w:r>
        <w:r>
          <w:rPr>
            <w:rFonts w:eastAsia="黑体"/>
          </w:rPr>
          <w:t>操作总流程</w:t>
        </w:r>
        <w:r>
          <w:tab/>
        </w:r>
        <w:r>
          <w:fldChar w:fldCharType="begin"/>
        </w:r>
        <w:r>
          <w:instrText xml:space="preserve"> PAGEREF _Toc1940755265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655332" w:rsidRDefault="00C571F0">
      <w:pPr>
        <w:pStyle w:val="TOC1"/>
        <w:tabs>
          <w:tab w:val="clear" w:pos="8500"/>
          <w:tab w:val="right" w:leader="dot" w:pos="9026"/>
        </w:tabs>
      </w:pPr>
      <w:hyperlink w:anchor="_Toc144624572" w:history="1">
        <w:r>
          <w:rPr>
            <w:rFonts w:eastAsia="黑体"/>
          </w:rPr>
          <w:t xml:space="preserve">3. </w:t>
        </w:r>
        <w:r>
          <w:rPr>
            <w:rFonts w:eastAsia="黑体"/>
          </w:rPr>
          <w:t>各功能模块操作详情</w:t>
        </w:r>
        <w:r>
          <w:tab/>
        </w:r>
        <w:r>
          <w:fldChar w:fldCharType="begin"/>
        </w:r>
        <w:r>
          <w:instrText xml:space="preserve"> PAGEREF _Toc144624572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655332" w:rsidRDefault="00C571F0">
      <w:pPr>
        <w:pStyle w:val="TOC2"/>
        <w:tabs>
          <w:tab w:val="clear" w:pos="8500"/>
          <w:tab w:val="right" w:leader="dot" w:pos="9026"/>
        </w:tabs>
      </w:pPr>
      <w:hyperlink w:anchor="_Toc1901176847" w:history="1">
        <w:r>
          <w:rPr>
            <w:rFonts w:eastAsia="黑体"/>
          </w:rPr>
          <w:t xml:space="preserve">3.1 </w:t>
        </w:r>
        <w:r>
          <w:rPr>
            <w:rFonts w:eastAsia="黑体"/>
          </w:rPr>
          <w:t>项目审核</w:t>
        </w:r>
        <w:r>
          <w:tab/>
        </w:r>
        <w:r>
          <w:fldChar w:fldCharType="begin"/>
        </w:r>
        <w:r>
          <w:instrText xml:space="preserve"> PAGEREF _Toc1901176847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670083816" w:history="1">
        <w:r>
          <w:rPr>
            <w:rFonts w:eastAsia="黑体"/>
          </w:rPr>
          <w:t xml:space="preserve">3.1.1 </w:t>
        </w:r>
        <w:r>
          <w:rPr>
            <w:rFonts w:eastAsia="黑体"/>
          </w:rPr>
          <w:t>功能介绍</w:t>
        </w:r>
        <w:r>
          <w:tab/>
        </w:r>
        <w:r>
          <w:fldChar w:fldCharType="begin"/>
        </w:r>
        <w:r>
          <w:instrText xml:space="preserve"> PAGEREF _Toc670083816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694450644" w:history="1">
        <w:r>
          <w:rPr>
            <w:rFonts w:eastAsia="黑体"/>
          </w:rPr>
          <w:t xml:space="preserve">3.1.2 </w:t>
        </w:r>
        <w:r>
          <w:rPr>
            <w:rFonts w:eastAsia="黑体"/>
          </w:rPr>
          <w:t>立项审核操作</w:t>
        </w:r>
        <w:r>
          <w:tab/>
        </w:r>
        <w:r>
          <w:fldChar w:fldCharType="begin"/>
        </w:r>
        <w:r>
          <w:instrText xml:space="preserve"> PAGEREF _Toc694450644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58352263" w:history="1">
        <w:r>
          <w:rPr>
            <w:rFonts w:eastAsia="黑体"/>
          </w:rPr>
          <w:t>3.1.</w:t>
        </w:r>
        <w:r>
          <w:rPr>
            <w:rFonts w:hint="eastAsia"/>
          </w:rPr>
          <w:t>3</w:t>
        </w:r>
        <w:r>
          <w:rPr>
            <w:rFonts w:eastAsia="黑体"/>
          </w:rPr>
          <w:t xml:space="preserve"> </w:t>
        </w:r>
        <w:r>
          <w:rPr>
            <w:rFonts w:eastAsia="黑体"/>
          </w:rPr>
          <w:t>通用操作</w:t>
        </w:r>
        <w:r>
          <w:tab/>
        </w:r>
        <w:r>
          <w:fldChar w:fldCharType="begin"/>
        </w:r>
        <w:r>
          <w:instrText xml:space="preserve"> PAGEREF _</w:instrText>
        </w:r>
        <w:r>
          <w:instrText xml:space="preserve">Toc58352263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655332" w:rsidRDefault="00C571F0">
      <w:pPr>
        <w:pStyle w:val="TOC2"/>
        <w:tabs>
          <w:tab w:val="clear" w:pos="8500"/>
          <w:tab w:val="right" w:leader="dot" w:pos="9026"/>
        </w:tabs>
      </w:pPr>
      <w:hyperlink w:anchor="_Toc1473941209" w:history="1">
        <w:r>
          <w:rPr>
            <w:rFonts w:eastAsia="黑体"/>
          </w:rPr>
          <w:t xml:space="preserve">3.2 </w:t>
        </w:r>
        <w:r>
          <w:rPr>
            <w:rFonts w:eastAsia="黑体"/>
          </w:rPr>
          <w:t>汇总统计</w:t>
        </w:r>
        <w:r>
          <w:tab/>
        </w:r>
        <w:r>
          <w:fldChar w:fldCharType="begin"/>
        </w:r>
        <w:r>
          <w:instrText xml:space="preserve"> PAGEREF _Toc1473941209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1306031518" w:history="1">
        <w:r>
          <w:rPr>
            <w:rFonts w:eastAsia="黑体"/>
          </w:rPr>
          <w:t>3.</w:t>
        </w:r>
        <w:r>
          <w:rPr>
            <w:rFonts w:eastAsia="黑体"/>
          </w:rPr>
          <w:t xml:space="preserve">2.1 </w:t>
        </w:r>
        <w:r>
          <w:rPr>
            <w:rFonts w:eastAsia="黑体"/>
          </w:rPr>
          <w:t>功能介绍</w:t>
        </w:r>
        <w:r>
          <w:tab/>
        </w:r>
        <w:r>
          <w:fldChar w:fldCharType="begin"/>
        </w:r>
        <w:r>
          <w:instrText xml:space="preserve"> PAGEREF _Toc1306031518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1041367039" w:history="1">
        <w:r>
          <w:rPr>
            <w:rFonts w:eastAsia="黑体"/>
          </w:rPr>
          <w:t xml:space="preserve">3.2.2 </w:t>
        </w:r>
        <w:r>
          <w:rPr>
            <w:rFonts w:eastAsia="黑体"/>
          </w:rPr>
          <w:t>操作步骤</w:t>
        </w:r>
        <w:r>
          <w:tab/>
        </w:r>
        <w:r>
          <w:fldChar w:fldCharType="begin"/>
        </w:r>
        <w:r>
          <w:instrText xml:space="preserve"> PAGEREF _Toc1041367039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655332" w:rsidRDefault="00C571F0">
      <w:pPr>
        <w:pStyle w:val="TOC3"/>
        <w:tabs>
          <w:tab w:val="right" w:leader="dot" w:pos="9026"/>
        </w:tabs>
      </w:pPr>
      <w:hyperlink w:anchor="_Toc264101423" w:history="1">
        <w:r>
          <w:rPr>
            <w:rFonts w:eastAsia="黑体"/>
          </w:rPr>
          <w:t xml:space="preserve">3.2.3 </w:t>
        </w:r>
        <w:r>
          <w:rPr>
            <w:rFonts w:eastAsia="黑体"/>
          </w:rPr>
          <w:t>通用操作</w:t>
        </w:r>
        <w:r>
          <w:tab/>
        </w:r>
        <w:r>
          <w:fldChar w:fldCharType="begin"/>
        </w:r>
        <w:r>
          <w:instrText xml:space="preserve"> PAGEREF _Toc264101423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655332" w:rsidRDefault="00C571F0">
      <w:pPr>
        <w:pStyle w:val="TOC1"/>
        <w:tabs>
          <w:tab w:val="clear" w:pos="8500"/>
          <w:tab w:val="right" w:leader="dot" w:pos="9026"/>
        </w:tabs>
      </w:pPr>
      <w:hyperlink w:anchor="_Toc2051401659" w:history="1">
        <w:r>
          <w:rPr>
            <w:rFonts w:eastAsia="黑体"/>
          </w:rPr>
          <w:t xml:space="preserve">4. </w:t>
        </w:r>
        <w:r>
          <w:rPr>
            <w:rFonts w:eastAsia="黑体"/>
          </w:rPr>
          <w:t>通用功能按钮详情说明</w:t>
        </w:r>
        <w:r>
          <w:tab/>
        </w:r>
        <w:r>
          <w:fldChar w:fldCharType="begin"/>
        </w:r>
        <w:r>
          <w:instrText xml:space="preserve"> PAGEREF _Toc2051401659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655332" w:rsidRDefault="00C571F0">
      <w:pPr>
        <w:pStyle w:val="TOC1"/>
        <w:tabs>
          <w:tab w:val="clear" w:pos="8500"/>
          <w:tab w:val="right" w:leader="dot" w:pos="9026"/>
        </w:tabs>
      </w:pPr>
      <w:r>
        <w:fldChar w:fldCharType="end"/>
      </w:r>
    </w:p>
    <w:p w:rsidR="00655332" w:rsidRDefault="00655332">
      <w:pPr>
        <w:sectPr w:rsidR="00655332">
          <w:pgSz w:w="11906" w:h="16838"/>
          <w:pgMar w:top="1440" w:right="1440" w:bottom="1440" w:left="1440" w:header="708" w:footer="708" w:gutter="0"/>
          <w:cols w:space="720"/>
        </w:sectPr>
      </w:pPr>
    </w:p>
    <w:p w:rsidR="00655332" w:rsidRDefault="00C571F0">
      <w:pPr>
        <w:pStyle w:val="1"/>
      </w:pPr>
      <w:bookmarkStart w:id="0" w:name="_Toc0000000100"/>
      <w:bookmarkStart w:id="1" w:name="_Toc937463622"/>
      <w:r>
        <w:rPr>
          <w:sz w:val="36"/>
        </w:rPr>
        <w:lastRenderedPageBreak/>
        <w:t xml:space="preserve">1. </w:t>
      </w:r>
      <w:r>
        <w:rPr>
          <w:sz w:val="36"/>
        </w:rPr>
        <w:t>系统登录</w:t>
      </w:r>
      <w:bookmarkEnd w:id="0"/>
      <w:bookmarkEnd w:id="1"/>
    </w:p>
    <w:p w:rsidR="00655332" w:rsidRDefault="00C571F0">
      <w:pPr>
        <w:pStyle w:val="2"/>
      </w:pPr>
      <w:bookmarkStart w:id="2" w:name="_Toc0000000101"/>
      <w:bookmarkStart w:id="3" w:name="_Toc2011060562"/>
      <w:r>
        <w:rPr>
          <w:color w:val="1E3A5F"/>
          <w:sz w:val="30"/>
        </w:rPr>
        <w:t xml:space="preserve">1.1 </w:t>
      </w:r>
      <w:r>
        <w:rPr>
          <w:color w:val="1E3A5F"/>
          <w:sz w:val="30"/>
        </w:rPr>
        <w:t>访问地址</w:t>
      </w:r>
      <w:bookmarkEnd w:id="2"/>
      <w:bookmarkEnd w:id="3"/>
    </w:p>
    <w:p w:rsidR="00655332" w:rsidRDefault="00C571F0">
      <w:r>
        <w:rPr>
          <w:rFonts w:ascii="宋体" w:hAnsi="宋体"/>
          <w:sz w:val="22"/>
        </w:rPr>
        <w:t>打开指定浏览器，输入北京大学医学部统一身份认证地址：</w:t>
      </w:r>
      <w:r>
        <w:rPr>
          <w:rFonts w:ascii="宋体" w:hAnsi="宋体"/>
          <w:sz w:val="22"/>
        </w:rPr>
        <w:t>auth.bjmu.edu.cn</w:t>
      </w:r>
      <w:r>
        <w:rPr>
          <w:rFonts w:ascii="宋体" w:hAnsi="宋体"/>
          <w:sz w:val="22"/>
        </w:rPr>
        <w:t>。建议使用</w:t>
      </w:r>
      <w:r>
        <w:rPr>
          <w:rFonts w:ascii="宋体" w:hAnsi="宋体"/>
          <w:sz w:val="22"/>
        </w:rPr>
        <w:t>PC</w:t>
      </w:r>
      <w:r>
        <w:rPr>
          <w:rFonts w:ascii="宋体" w:hAnsi="宋体"/>
          <w:sz w:val="22"/>
        </w:rPr>
        <w:t>端进行访问，</w:t>
      </w:r>
      <w:r>
        <w:rPr>
          <w:rFonts w:ascii="宋体" w:hAnsi="宋体"/>
          <w:sz w:val="22"/>
        </w:rPr>
        <w:t>PC</w:t>
      </w:r>
      <w:r>
        <w:rPr>
          <w:rFonts w:ascii="宋体" w:hAnsi="宋体"/>
          <w:sz w:val="22"/>
        </w:rPr>
        <w:t>适配浏览器：</w:t>
      </w:r>
      <w:proofErr w:type="gramStart"/>
      <w:r>
        <w:rPr>
          <w:rFonts w:ascii="宋体" w:hAnsi="宋体"/>
          <w:sz w:val="22"/>
        </w:rPr>
        <w:t>谷歌浏览器</w:t>
      </w:r>
      <w:proofErr w:type="gramEnd"/>
      <w:r>
        <w:rPr>
          <w:rFonts w:ascii="宋体" w:hAnsi="宋体"/>
          <w:sz w:val="22"/>
        </w:rPr>
        <w:t>或</w:t>
      </w:r>
      <w:r>
        <w:rPr>
          <w:rFonts w:ascii="宋体" w:hAnsi="宋体"/>
          <w:sz w:val="22"/>
        </w:rPr>
        <w:t>360</w:t>
      </w:r>
      <w:r>
        <w:rPr>
          <w:rFonts w:ascii="宋体" w:hAnsi="宋体"/>
          <w:sz w:val="22"/>
        </w:rPr>
        <w:t>浏览器（极速模式）。</w:t>
      </w:r>
    </w:p>
    <w:p w:rsidR="00655332" w:rsidRDefault="00C571F0">
      <w:pPr>
        <w:pStyle w:val="2"/>
      </w:pPr>
      <w:bookmarkStart w:id="4" w:name="_Toc0000000103"/>
      <w:bookmarkStart w:id="5" w:name="_Toc649745401"/>
      <w:r>
        <w:rPr>
          <w:color w:val="1E3A5F"/>
          <w:sz w:val="30"/>
        </w:rPr>
        <w:t xml:space="preserve">1.2 </w:t>
      </w:r>
      <w:r>
        <w:rPr>
          <w:color w:val="1E3A5F"/>
          <w:sz w:val="30"/>
        </w:rPr>
        <w:t>登录操作</w:t>
      </w:r>
      <w:bookmarkStart w:id="6" w:name="_GoBack"/>
      <w:bookmarkEnd w:id="4"/>
      <w:bookmarkEnd w:id="5"/>
      <w:bookmarkEnd w:id="6"/>
    </w:p>
    <w:p w:rsidR="00655332" w:rsidRDefault="00C571F0">
      <w:pPr>
        <w:rPr>
          <w:rFonts w:ascii="宋体" w:hAnsi="宋体"/>
          <w:sz w:val="22"/>
        </w:rPr>
      </w:pPr>
      <w:r>
        <w:rPr>
          <w:rFonts w:ascii="宋体" w:hAnsi="宋体"/>
          <w:sz w:val="22"/>
        </w:rPr>
        <w:t>在统一身份认证页面，选择账号登录</w:t>
      </w:r>
      <w:r>
        <w:rPr>
          <w:rFonts w:ascii="宋体" w:hAnsi="宋体"/>
          <w:sz w:val="22"/>
        </w:rPr>
        <w:t>/</w:t>
      </w:r>
      <w:r>
        <w:rPr>
          <w:rFonts w:ascii="宋体" w:hAnsi="宋体"/>
          <w:sz w:val="22"/>
        </w:rPr>
        <w:t>验证码登录，输入工号及对应密码（验证码），</w:t>
      </w:r>
      <w:proofErr w:type="gramStart"/>
      <w:r>
        <w:rPr>
          <w:rFonts w:ascii="宋体" w:hAnsi="宋体"/>
          <w:sz w:val="22"/>
        </w:rPr>
        <w:t>可勾选</w:t>
      </w:r>
      <w:proofErr w:type="gramEnd"/>
      <w:r>
        <w:rPr>
          <w:rFonts w:ascii="宋体" w:hAnsi="宋体"/>
          <w:sz w:val="22"/>
        </w:rPr>
        <w:t>"7</w:t>
      </w:r>
      <w:r>
        <w:rPr>
          <w:rFonts w:ascii="宋体" w:hAnsi="宋体"/>
          <w:sz w:val="22"/>
        </w:rPr>
        <w:t>天免登录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，点击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登录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按钮完成系统验证。</w:t>
      </w:r>
    </w:p>
    <w:p w:rsidR="00655332" w:rsidRDefault="00C571F0">
      <w:pPr>
        <w:rPr>
          <w:rFonts w:ascii="宋体" w:hAnsi="宋体"/>
          <w:sz w:val="22"/>
        </w:rPr>
      </w:pPr>
      <w:r>
        <w:rPr>
          <w:noProof/>
        </w:rPr>
        <w:drawing>
          <wp:inline distT="0" distB="0" distL="114300" distR="114300">
            <wp:extent cx="5257800" cy="2850515"/>
            <wp:effectExtent l="0" t="0" r="0" b="196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pStyle w:val="2"/>
      </w:pPr>
      <w:bookmarkStart w:id="7" w:name="_Toc0000000105"/>
      <w:bookmarkStart w:id="8" w:name="_Toc316609612"/>
      <w:r>
        <w:rPr>
          <w:color w:val="1E3A5F"/>
          <w:sz w:val="30"/>
        </w:rPr>
        <w:t xml:space="preserve">1.3 </w:t>
      </w:r>
      <w:r>
        <w:rPr>
          <w:color w:val="1E3A5F"/>
          <w:sz w:val="30"/>
        </w:rPr>
        <w:t>进入应用</w:t>
      </w:r>
      <w:bookmarkEnd w:id="7"/>
      <w:bookmarkEnd w:id="8"/>
    </w:p>
    <w:p w:rsidR="00655332" w:rsidRDefault="00C571F0">
      <w:pPr>
        <w:rPr>
          <w:rFonts w:ascii="宋体" w:hAnsi="宋体"/>
          <w:sz w:val="22"/>
        </w:rPr>
      </w:pPr>
      <w:r>
        <w:rPr>
          <w:rFonts w:ascii="宋体" w:hAnsi="宋体"/>
          <w:sz w:val="22"/>
        </w:rPr>
        <w:t>登录后进入系统首页，在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服务大厅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搜索框中输入</w:t>
      </w:r>
      <w:r>
        <w:rPr>
          <w:rFonts w:ascii="宋体" w:hAnsi="宋体"/>
          <w:sz w:val="22"/>
        </w:rPr>
        <w:t>"</w:t>
      </w:r>
      <w:proofErr w:type="gramStart"/>
      <w:r>
        <w:rPr>
          <w:rFonts w:ascii="宋体" w:hAnsi="宋体"/>
          <w:sz w:val="22"/>
        </w:rPr>
        <w:t>优星计划</w:t>
      </w:r>
      <w:proofErr w:type="gramEnd"/>
      <w:r>
        <w:rPr>
          <w:rFonts w:ascii="宋体" w:hAnsi="宋体"/>
          <w:sz w:val="22"/>
        </w:rPr>
        <w:t>管理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，点击对应服务条目进入</w:t>
      </w:r>
      <w:proofErr w:type="gramStart"/>
      <w:r w:rsidR="008A4EC6">
        <w:rPr>
          <w:rFonts w:ascii="宋体" w:hAnsi="宋体"/>
          <w:sz w:val="22"/>
        </w:rPr>
        <w:t>教务员</w:t>
      </w:r>
      <w:proofErr w:type="gramEnd"/>
      <w:r>
        <w:rPr>
          <w:rFonts w:ascii="宋体" w:hAnsi="宋体"/>
          <w:sz w:val="22"/>
        </w:rPr>
        <w:t>操作界面。</w:t>
      </w:r>
      <w:proofErr w:type="gramStart"/>
      <w:r w:rsidR="008A4EC6">
        <w:rPr>
          <w:rFonts w:ascii="宋体" w:hAnsi="宋体"/>
          <w:sz w:val="22"/>
        </w:rPr>
        <w:t>教务员</w:t>
      </w:r>
      <w:r>
        <w:rPr>
          <w:rFonts w:ascii="宋体" w:hAnsi="宋体"/>
          <w:sz w:val="22"/>
        </w:rPr>
        <w:t>账号</w:t>
      </w:r>
      <w:proofErr w:type="gramEnd"/>
      <w:r>
        <w:rPr>
          <w:rFonts w:ascii="宋体" w:hAnsi="宋体"/>
          <w:sz w:val="22"/>
        </w:rPr>
        <w:t>仅展示项目审核、汇总统计两个功能模块，且仅可处理本院系项目。</w:t>
      </w:r>
    </w:p>
    <w:p w:rsidR="00655332" w:rsidRDefault="00C571F0">
      <w:pPr>
        <w:rPr>
          <w:rFonts w:ascii="宋体" w:hAnsi="宋体"/>
          <w:sz w:val="22"/>
        </w:rPr>
      </w:pPr>
      <w:r>
        <w:rPr>
          <w:noProof/>
        </w:rPr>
        <w:lastRenderedPageBreak/>
        <w:drawing>
          <wp:inline distT="0" distB="0" distL="114300" distR="114300">
            <wp:extent cx="5728970" cy="3248660"/>
            <wp:effectExtent l="0" t="0" r="1143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pStyle w:val="1"/>
      </w:pPr>
      <w:bookmarkStart w:id="9" w:name="_Toc0000000107"/>
      <w:bookmarkStart w:id="10" w:name="_Toc1940755265"/>
      <w:r>
        <w:rPr>
          <w:sz w:val="36"/>
        </w:rPr>
        <w:lastRenderedPageBreak/>
        <w:t xml:space="preserve">2. </w:t>
      </w:r>
      <w:r>
        <w:rPr>
          <w:sz w:val="36"/>
        </w:rPr>
        <w:t>核心</w:t>
      </w:r>
      <w:proofErr w:type="gramStart"/>
      <w:r>
        <w:rPr>
          <w:sz w:val="36"/>
        </w:rPr>
        <w:t>操作总</w:t>
      </w:r>
      <w:proofErr w:type="gramEnd"/>
      <w:r>
        <w:rPr>
          <w:sz w:val="36"/>
        </w:rPr>
        <w:t>流程</w:t>
      </w:r>
      <w:bookmarkEnd w:id="9"/>
      <w:bookmarkEnd w:id="10"/>
    </w:p>
    <w:p w:rsidR="00655332" w:rsidRDefault="008A4EC6">
      <w:pPr>
        <w:rPr>
          <w:rFonts w:ascii="宋体" w:hAnsi="宋体"/>
          <w:sz w:val="22"/>
        </w:rPr>
      </w:pPr>
      <w:proofErr w:type="gramStart"/>
      <w:r>
        <w:rPr>
          <w:rFonts w:ascii="宋体" w:hAnsi="宋体"/>
          <w:sz w:val="22"/>
        </w:rPr>
        <w:t>教务员</w:t>
      </w:r>
      <w:r w:rsidR="00C571F0">
        <w:rPr>
          <w:rFonts w:ascii="宋体" w:hAnsi="宋体"/>
          <w:sz w:val="22"/>
        </w:rPr>
        <w:t>端整体</w:t>
      </w:r>
      <w:proofErr w:type="gramEnd"/>
      <w:r w:rsidR="00C571F0">
        <w:rPr>
          <w:rFonts w:ascii="宋体" w:hAnsi="宋体"/>
          <w:sz w:val="22"/>
        </w:rPr>
        <w:t>操作遵循</w:t>
      </w:r>
      <w:r w:rsidR="00C571F0">
        <w:rPr>
          <w:rFonts w:ascii="宋体" w:hAnsi="宋体"/>
          <w:sz w:val="22"/>
        </w:rPr>
        <w:t>"</w:t>
      </w:r>
      <w:r w:rsidR="00C571F0">
        <w:rPr>
          <w:rFonts w:ascii="宋体" w:hAnsi="宋体"/>
          <w:sz w:val="22"/>
        </w:rPr>
        <w:t>接收本院系学生申报</w:t>
      </w:r>
      <w:r w:rsidR="00C571F0">
        <w:rPr>
          <w:rFonts w:ascii="宋体" w:hAnsi="宋体"/>
          <w:sz w:val="22"/>
        </w:rPr>
        <w:t>→</w:t>
      </w:r>
      <w:r w:rsidR="00C571F0">
        <w:rPr>
          <w:rFonts w:ascii="宋体" w:hAnsi="宋体"/>
          <w:sz w:val="22"/>
        </w:rPr>
        <w:t>多节点审核</w:t>
      </w:r>
      <w:r w:rsidR="00C571F0">
        <w:rPr>
          <w:rFonts w:ascii="宋体" w:hAnsi="宋体"/>
          <w:sz w:val="22"/>
        </w:rPr>
        <w:t>→</w:t>
      </w:r>
      <w:r w:rsidR="00C571F0">
        <w:rPr>
          <w:rFonts w:ascii="宋体" w:hAnsi="宋体"/>
          <w:sz w:val="22"/>
        </w:rPr>
        <w:t>汇总统计</w:t>
      </w:r>
      <w:r w:rsidR="00C571F0">
        <w:rPr>
          <w:rFonts w:ascii="宋体" w:hAnsi="宋体"/>
          <w:sz w:val="22"/>
        </w:rPr>
        <w:t>"</w:t>
      </w:r>
      <w:r w:rsidR="00C571F0">
        <w:rPr>
          <w:rFonts w:ascii="宋体" w:hAnsi="宋体"/>
          <w:sz w:val="22"/>
        </w:rPr>
        <w:t>的标准化流程，</w:t>
      </w:r>
      <w:proofErr w:type="gramStart"/>
      <w:r>
        <w:rPr>
          <w:rFonts w:ascii="宋体" w:hAnsi="宋体"/>
          <w:sz w:val="22"/>
        </w:rPr>
        <w:t>教务</w:t>
      </w:r>
      <w:proofErr w:type="gramEnd"/>
      <w:r>
        <w:rPr>
          <w:rFonts w:ascii="宋体" w:hAnsi="宋体"/>
          <w:sz w:val="22"/>
        </w:rPr>
        <w:t>员</w:t>
      </w:r>
      <w:r w:rsidR="00C571F0">
        <w:rPr>
          <w:rFonts w:ascii="宋体" w:hAnsi="宋体"/>
          <w:sz w:val="22"/>
        </w:rPr>
        <w:t>仅可处理本院系学生</w:t>
      </w:r>
      <w:proofErr w:type="gramStart"/>
      <w:r w:rsidR="00C571F0">
        <w:rPr>
          <w:rFonts w:ascii="宋体" w:hAnsi="宋体"/>
          <w:sz w:val="22"/>
        </w:rPr>
        <w:t>的优星计</w:t>
      </w:r>
      <w:proofErr w:type="gramEnd"/>
      <w:r w:rsidR="00C571F0">
        <w:rPr>
          <w:rFonts w:ascii="宋体" w:hAnsi="宋体"/>
          <w:sz w:val="22"/>
        </w:rPr>
        <w:t>划项目。</w:t>
      </w:r>
    </w:p>
    <w:p w:rsidR="00655332" w:rsidRDefault="00C571F0">
      <w:pPr>
        <w:rPr>
          <w:rFonts w:ascii="宋体" w:hAnsi="宋体"/>
          <w:sz w:val="22"/>
        </w:rPr>
      </w:pPr>
      <w:r>
        <w:rPr>
          <w:noProof/>
        </w:rPr>
        <w:drawing>
          <wp:inline distT="0" distB="0" distL="114300" distR="114300">
            <wp:extent cx="5716270" cy="3224530"/>
            <wp:effectExtent l="0" t="0" r="2413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r>
        <w:rPr>
          <w:rFonts w:ascii="宋体" w:hAnsi="宋体"/>
          <w:sz w:val="22"/>
        </w:rPr>
        <w:t>具体流程链路为：进入功能模块</w:t>
      </w:r>
      <w:r>
        <w:rPr>
          <w:rFonts w:ascii="宋体" w:hAnsi="宋体"/>
          <w:sz w:val="22"/>
        </w:rPr>
        <w:t>→</w:t>
      </w:r>
      <w:r>
        <w:rPr>
          <w:rFonts w:ascii="宋体" w:hAnsi="宋体" w:hint="eastAsia"/>
          <w:sz w:val="22"/>
        </w:rPr>
        <w:t>对</w:t>
      </w:r>
      <w:r>
        <w:rPr>
          <w:rFonts w:ascii="宋体" w:hAnsi="宋体"/>
          <w:sz w:val="22"/>
        </w:rPr>
        <w:t>本院系待审核项目</w:t>
      </w:r>
      <w:r>
        <w:rPr>
          <w:rFonts w:ascii="宋体" w:hAnsi="宋体"/>
          <w:sz w:val="22"/>
        </w:rPr>
        <w:t>→</w:t>
      </w:r>
      <w:r>
        <w:rPr>
          <w:rFonts w:ascii="宋体" w:hAnsi="宋体"/>
          <w:sz w:val="22"/>
        </w:rPr>
        <w:t>对立项</w:t>
      </w:r>
      <w:r>
        <w:rPr>
          <w:rFonts w:ascii="宋体" w:hAnsi="宋体"/>
          <w:sz w:val="22"/>
        </w:rPr>
        <w:t>/</w:t>
      </w:r>
      <w:r>
        <w:rPr>
          <w:rFonts w:ascii="宋体" w:hAnsi="宋体"/>
          <w:sz w:val="22"/>
        </w:rPr>
        <w:t>中期</w:t>
      </w:r>
      <w:r>
        <w:rPr>
          <w:rFonts w:ascii="宋体" w:hAnsi="宋体"/>
          <w:sz w:val="22"/>
        </w:rPr>
        <w:t>/</w:t>
      </w:r>
      <w:proofErr w:type="gramStart"/>
      <w:r>
        <w:rPr>
          <w:rFonts w:ascii="宋体" w:hAnsi="宋体"/>
          <w:sz w:val="22"/>
        </w:rPr>
        <w:t>结项进行</w:t>
      </w:r>
      <w:proofErr w:type="gramEnd"/>
      <w:r>
        <w:rPr>
          <w:rFonts w:ascii="宋体" w:hAnsi="宋体"/>
          <w:sz w:val="22"/>
        </w:rPr>
        <w:t>审核、退回或导出</w:t>
      </w:r>
      <w:r>
        <w:rPr>
          <w:rFonts w:ascii="宋体" w:hAnsi="宋体"/>
          <w:sz w:val="22"/>
        </w:rPr>
        <w:t>→</w:t>
      </w:r>
      <w:r>
        <w:rPr>
          <w:rFonts w:ascii="宋体" w:hAnsi="宋体"/>
          <w:sz w:val="22"/>
        </w:rPr>
        <w:t>汇总统计查询本院系项目数据并导出。</w:t>
      </w:r>
    </w:p>
    <w:p w:rsidR="00655332" w:rsidRDefault="00C571F0">
      <w:pPr>
        <w:pStyle w:val="1"/>
      </w:pPr>
      <w:bookmarkStart w:id="11" w:name="_Toc0000000110"/>
      <w:bookmarkStart w:id="12" w:name="_Toc144624572"/>
      <w:r>
        <w:rPr>
          <w:sz w:val="36"/>
        </w:rPr>
        <w:lastRenderedPageBreak/>
        <w:t xml:space="preserve">3. </w:t>
      </w:r>
      <w:r>
        <w:rPr>
          <w:sz w:val="36"/>
        </w:rPr>
        <w:t>各功能模块操作详情</w:t>
      </w:r>
      <w:bookmarkEnd w:id="11"/>
      <w:bookmarkEnd w:id="12"/>
    </w:p>
    <w:p w:rsidR="00655332" w:rsidRDefault="00C571F0">
      <w:pPr>
        <w:pStyle w:val="2"/>
      </w:pPr>
      <w:bookmarkStart w:id="13" w:name="_Toc0000000111"/>
      <w:bookmarkStart w:id="14" w:name="_Toc1901176847"/>
      <w:r>
        <w:rPr>
          <w:color w:val="1E3A5F"/>
          <w:sz w:val="30"/>
        </w:rPr>
        <w:t xml:space="preserve">3.1 </w:t>
      </w:r>
      <w:r>
        <w:rPr>
          <w:color w:val="1E3A5F"/>
          <w:sz w:val="30"/>
        </w:rPr>
        <w:t>项目审核</w:t>
      </w:r>
      <w:bookmarkEnd w:id="13"/>
      <w:bookmarkEnd w:id="14"/>
    </w:p>
    <w:p w:rsidR="00655332" w:rsidRDefault="00C571F0">
      <w:pPr>
        <w:pStyle w:val="3"/>
      </w:pPr>
      <w:bookmarkStart w:id="15" w:name="_Toc0000000112"/>
      <w:bookmarkStart w:id="16" w:name="_Toc670083816"/>
      <w:r>
        <w:rPr>
          <w:color w:val="2C5282"/>
          <w:sz w:val="26"/>
        </w:rPr>
        <w:t xml:space="preserve">3.1.1 </w:t>
      </w:r>
      <w:r>
        <w:rPr>
          <w:color w:val="2C5282"/>
          <w:sz w:val="26"/>
        </w:rPr>
        <w:t>功能介绍</w:t>
      </w:r>
      <w:bookmarkEnd w:id="15"/>
      <w:bookmarkEnd w:id="16"/>
    </w:p>
    <w:p w:rsidR="00655332" w:rsidRDefault="00C571F0">
      <w:r>
        <w:rPr>
          <w:rFonts w:ascii="宋体" w:hAnsi="宋体"/>
          <w:sz w:val="22"/>
        </w:rPr>
        <w:t>本模块</w:t>
      </w:r>
      <w:r>
        <w:rPr>
          <w:rFonts w:ascii="宋体" w:hAnsi="宋体"/>
          <w:sz w:val="22"/>
        </w:rPr>
        <w:t>为</w:t>
      </w:r>
      <w:proofErr w:type="gramStart"/>
      <w:r w:rsidR="008A4EC6">
        <w:rPr>
          <w:rFonts w:ascii="宋体" w:hAnsi="宋体"/>
          <w:sz w:val="22"/>
        </w:rPr>
        <w:t>教务员</w:t>
      </w:r>
      <w:proofErr w:type="gramEnd"/>
      <w:r>
        <w:rPr>
          <w:rFonts w:ascii="宋体" w:hAnsi="宋体"/>
          <w:sz w:val="22"/>
        </w:rPr>
        <w:t>对</w:t>
      </w:r>
      <w:r>
        <w:rPr>
          <w:rFonts w:ascii="宋体" w:hAnsi="宋体"/>
          <w:sz w:val="22"/>
        </w:rPr>
        <w:t>"</w:t>
      </w:r>
      <w:proofErr w:type="gramStart"/>
      <w:r>
        <w:rPr>
          <w:rFonts w:ascii="宋体" w:hAnsi="宋体"/>
          <w:sz w:val="22"/>
        </w:rPr>
        <w:t>优星计</w:t>
      </w:r>
      <w:proofErr w:type="gramEnd"/>
      <w:r>
        <w:rPr>
          <w:rFonts w:ascii="宋体" w:hAnsi="宋体"/>
          <w:sz w:val="22"/>
        </w:rPr>
        <w:t>划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项目进行审核的核心环节，仅可处理本院系学生提交的立项、中期、</w:t>
      </w:r>
      <w:proofErr w:type="gramStart"/>
      <w:r>
        <w:rPr>
          <w:rFonts w:ascii="宋体" w:hAnsi="宋体"/>
          <w:sz w:val="22"/>
        </w:rPr>
        <w:t>结项三</w:t>
      </w:r>
      <w:proofErr w:type="gramEnd"/>
      <w:r>
        <w:rPr>
          <w:rFonts w:ascii="宋体" w:hAnsi="宋体"/>
          <w:sz w:val="22"/>
        </w:rPr>
        <w:t>类项目。页面按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立项（待审核）、立项（已审核）、中期（待审核）、中期（已审核）、结项（待审核）、结项（已审核）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六个标签</w:t>
      </w:r>
      <w:proofErr w:type="gramStart"/>
      <w:r>
        <w:rPr>
          <w:rFonts w:ascii="宋体" w:hAnsi="宋体"/>
          <w:sz w:val="22"/>
        </w:rPr>
        <w:t>页组织</w:t>
      </w:r>
      <w:proofErr w:type="gramEnd"/>
      <w:r>
        <w:rPr>
          <w:rFonts w:ascii="宋体" w:hAnsi="宋体"/>
          <w:sz w:val="22"/>
        </w:rPr>
        <w:t>审核任务，可按申请人学号、姓名、身份、指导教师、年级、专业、班级等多条件筛选；</w:t>
      </w:r>
      <w:proofErr w:type="gramStart"/>
      <w:r>
        <w:rPr>
          <w:rFonts w:ascii="宋体" w:hAnsi="宋体"/>
          <w:sz w:val="22"/>
        </w:rPr>
        <w:t>勾选项目</w:t>
      </w:r>
      <w:proofErr w:type="gramEnd"/>
      <w:r>
        <w:rPr>
          <w:rFonts w:ascii="宋体" w:hAnsi="宋体"/>
          <w:sz w:val="22"/>
        </w:rPr>
        <w:t>后可执行审核通过、退回、导出</w:t>
      </w:r>
      <w:r>
        <w:rPr>
          <w:rFonts w:ascii="宋体" w:hAnsi="宋体" w:hint="eastAsia"/>
          <w:sz w:val="22"/>
        </w:rPr>
        <w:t>、</w:t>
      </w:r>
      <w:r>
        <w:rPr>
          <w:rFonts w:ascii="宋体" w:hAnsi="宋体"/>
          <w:sz w:val="22"/>
        </w:rPr>
        <w:t>分配专家等操作。</w:t>
      </w:r>
    </w:p>
    <w:p w:rsidR="00655332" w:rsidRDefault="00C571F0">
      <w:pPr>
        <w:pStyle w:val="3"/>
      </w:pPr>
      <w:bookmarkStart w:id="17" w:name="_Toc0000000114"/>
      <w:bookmarkStart w:id="18" w:name="_Toc694450644"/>
      <w:r>
        <w:rPr>
          <w:color w:val="2C5282"/>
          <w:sz w:val="26"/>
        </w:rPr>
        <w:t xml:space="preserve">3.1.2 </w:t>
      </w:r>
      <w:r>
        <w:rPr>
          <w:color w:val="2C5282"/>
          <w:sz w:val="26"/>
        </w:rPr>
        <w:t>立项审核操作</w:t>
      </w:r>
      <w:bookmarkEnd w:id="17"/>
      <w:bookmarkEnd w:id="18"/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1.</w:t>
      </w:r>
      <w:r>
        <w:rPr>
          <w:rFonts w:ascii="宋体" w:hAnsi="宋体"/>
          <w:sz w:val="22"/>
        </w:rPr>
        <w:t>进入立项待审核：点击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项目审核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导航进入审核页面，默认展示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立项（待审核）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标签页，列表自动筛选本院系学生立项申报数据。</w:t>
      </w:r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2.</w:t>
      </w:r>
      <w:r>
        <w:rPr>
          <w:rFonts w:ascii="宋体" w:hAnsi="宋体"/>
          <w:sz w:val="22"/>
        </w:rPr>
        <w:t>筛选定位：</w:t>
      </w:r>
      <w:r>
        <w:rPr>
          <w:rFonts w:ascii="宋体" w:hAnsi="宋体"/>
          <w:sz w:val="22"/>
        </w:rPr>
        <w:t>通过申请人学号、姓名、学生身份、指导教师、年级、专业、班级等条件进一步筛选，点击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搜索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定位目标项目。</w:t>
      </w:r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3.</w:t>
      </w:r>
      <w:r>
        <w:rPr>
          <w:rFonts w:ascii="宋体" w:hAnsi="宋体"/>
          <w:sz w:val="22"/>
        </w:rPr>
        <w:t>审核通过：</w:t>
      </w:r>
      <w:proofErr w:type="gramStart"/>
      <w:r>
        <w:rPr>
          <w:rFonts w:ascii="宋体" w:hAnsi="宋体"/>
          <w:sz w:val="22"/>
        </w:rPr>
        <w:t>勾选目标</w:t>
      </w:r>
      <w:proofErr w:type="gramEnd"/>
      <w:r>
        <w:rPr>
          <w:rFonts w:ascii="宋体" w:hAnsi="宋体"/>
          <w:sz w:val="22"/>
        </w:rPr>
        <w:t>项目，点击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审核通过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按钮，确认后立项审核通过。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/>
          <w:sz w:val="22"/>
        </w:rPr>
        <w:t>4.</w:t>
      </w:r>
      <w:r>
        <w:rPr>
          <w:rFonts w:ascii="宋体" w:hAnsi="宋体"/>
          <w:sz w:val="22"/>
        </w:rPr>
        <w:t>退回：</w:t>
      </w:r>
      <w:proofErr w:type="gramStart"/>
      <w:r>
        <w:rPr>
          <w:rFonts w:ascii="宋体" w:hAnsi="宋体"/>
          <w:sz w:val="22"/>
        </w:rPr>
        <w:t>勾选目标</w:t>
      </w:r>
      <w:proofErr w:type="gramEnd"/>
      <w:r>
        <w:rPr>
          <w:rFonts w:ascii="宋体" w:hAnsi="宋体"/>
          <w:sz w:val="22"/>
        </w:rPr>
        <w:t>项目，点击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退回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按钮，填写退回原因后确认，项目退回</w:t>
      </w:r>
      <w:proofErr w:type="gramStart"/>
      <w:r>
        <w:rPr>
          <w:rFonts w:ascii="宋体" w:hAnsi="宋体"/>
          <w:sz w:val="22"/>
        </w:rPr>
        <w:t>至学生端修</w:t>
      </w:r>
      <w:proofErr w:type="gramEnd"/>
      <w:r>
        <w:rPr>
          <w:rFonts w:ascii="宋体" w:hAnsi="宋体"/>
          <w:sz w:val="22"/>
        </w:rPr>
        <w:t>改后重新提交。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 w:hint="eastAsia"/>
          <w:sz w:val="22"/>
        </w:rPr>
        <w:t>5.</w:t>
      </w:r>
      <w:r>
        <w:rPr>
          <w:rFonts w:ascii="宋体" w:hAnsi="宋体"/>
          <w:sz w:val="22"/>
        </w:rPr>
        <w:t>待审核：点击</w:t>
      </w:r>
      <w:r>
        <w:rPr>
          <w:rFonts w:ascii="宋体" w:hAnsi="宋体" w:hint="eastAsia"/>
          <w:sz w:val="22"/>
        </w:rPr>
        <w:t>后弹出二级页面</w:t>
      </w:r>
      <w:r>
        <w:rPr>
          <w:rFonts w:ascii="宋体" w:hAnsi="宋体"/>
          <w:sz w:val="22"/>
        </w:rPr>
        <w:t>，</w:t>
      </w:r>
      <w:r>
        <w:rPr>
          <w:rFonts w:ascii="宋体" w:hAnsi="宋体" w:hint="eastAsia"/>
          <w:sz w:val="22"/>
        </w:rPr>
        <w:t>数据为本学院指导教师待审核数据，可帮助本学院指导教师审核</w:t>
      </w:r>
      <w:r>
        <w:rPr>
          <w:rFonts w:ascii="宋体" w:hAnsi="宋体"/>
          <w:sz w:val="22"/>
        </w:rPr>
        <w:t>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/>
          <w:sz w:val="22"/>
        </w:rPr>
        <w:t>注：</w:t>
      </w:r>
      <w:proofErr w:type="gramStart"/>
      <w:r>
        <w:rPr>
          <w:rFonts w:ascii="宋体" w:hAnsi="宋体" w:hint="eastAsia"/>
          <w:sz w:val="22"/>
        </w:rPr>
        <w:t>待</w:t>
      </w:r>
      <w:r>
        <w:rPr>
          <w:rFonts w:ascii="宋体" w:hAnsi="宋体"/>
          <w:sz w:val="22"/>
        </w:rPr>
        <w:t>指导</w:t>
      </w:r>
      <w:proofErr w:type="gramEnd"/>
      <w:r>
        <w:rPr>
          <w:rFonts w:ascii="宋体" w:hAnsi="宋体"/>
          <w:sz w:val="22"/>
        </w:rPr>
        <w:t>教师审核</w:t>
      </w:r>
      <w:r>
        <w:rPr>
          <w:rFonts w:ascii="宋体" w:hAnsi="宋体" w:hint="eastAsia"/>
          <w:sz w:val="22"/>
        </w:rPr>
        <w:t>后</w:t>
      </w:r>
      <w:r>
        <w:rPr>
          <w:rFonts w:ascii="宋体" w:hAnsi="宋体"/>
          <w:sz w:val="22"/>
        </w:rPr>
        <w:t>，</w:t>
      </w:r>
      <w:r>
        <w:rPr>
          <w:rFonts w:ascii="宋体" w:hAnsi="宋体" w:hint="eastAsia"/>
          <w:sz w:val="22"/>
        </w:rPr>
        <w:t>仍需要在待审核页面审核后才会流转到教育处</w:t>
      </w:r>
      <w:r>
        <w:rPr>
          <w:rFonts w:ascii="宋体" w:hAnsi="宋体"/>
          <w:sz w:val="22"/>
        </w:rPr>
        <w:t>审核。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 w:hint="eastAsia"/>
          <w:sz w:val="22"/>
        </w:rPr>
        <w:t>6.</w:t>
      </w:r>
      <w:r>
        <w:rPr>
          <w:rFonts w:ascii="宋体" w:hAnsi="宋体"/>
          <w:sz w:val="22"/>
        </w:rPr>
        <w:t>分配专家</w:t>
      </w:r>
      <w:r>
        <w:rPr>
          <w:rFonts w:ascii="宋体" w:hAnsi="宋体" w:hint="eastAsia"/>
          <w:sz w:val="22"/>
        </w:rPr>
        <w:t>（</w:t>
      </w:r>
      <w:r>
        <w:rPr>
          <w:rFonts w:ascii="宋体" w:hAnsi="宋体" w:hint="eastAsia"/>
          <w:sz w:val="22"/>
        </w:rPr>
        <w:t>可选</w:t>
      </w:r>
      <w:r>
        <w:rPr>
          <w:rFonts w:ascii="宋体" w:hAnsi="宋体" w:hint="eastAsia"/>
          <w:sz w:val="22"/>
        </w:rPr>
        <w:t>）</w:t>
      </w:r>
      <w:r>
        <w:rPr>
          <w:rFonts w:ascii="宋体" w:hAnsi="宋体"/>
          <w:sz w:val="22"/>
        </w:rPr>
        <w:t>：对需要专家评审的项目，</w:t>
      </w:r>
      <w:proofErr w:type="gramStart"/>
      <w:r>
        <w:rPr>
          <w:rFonts w:ascii="宋体" w:hAnsi="宋体"/>
          <w:sz w:val="22"/>
        </w:rPr>
        <w:t>勾选目标</w:t>
      </w:r>
      <w:proofErr w:type="gramEnd"/>
      <w:r>
        <w:rPr>
          <w:rFonts w:ascii="宋体" w:hAnsi="宋体"/>
          <w:sz w:val="22"/>
        </w:rPr>
        <w:t>项目后点击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分配专家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按钮，弹出分配弹窗，选择对应评审专家并确认，项目将推送至专家评审环节。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 w:hint="eastAsia"/>
          <w:sz w:val="22"/>
        </w:rPr>
        <w:t>6.</w:t>
      </w:r>
      <w:r>
        <w:rPr>
          <w:rFonts w:ascii="宋体" w:hAnsi="宋体"/>
          <w:sz w:val="22"/>
        </w:rPr>
        <w:t>导出：点击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导出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按钮，将本院系立项数据导出为</w:t>
      </w:r>
      <w:r>
        <w:rPr>
          <w:rFonts w:ascii="宋体" w:hAnsi="宋体"/>
          <w:sz w:val="22"/>
        </w:rPr>
        <w:t>Excel</w:t>
      </w:r>
      <w:r>
        <w:rPr>
          <w:rFonts w:ascii="宋体" w:hAnsi="宋体"/>
          <w:sz w:val="22"/>
        </w:rPr>
        <w:t>留存。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 w:hint="eastAsia"/>
          <w:sz w:val="22"/>
        </w:rPr>
        <w:t>7.</w:t>
      </w:r>
      <w:r>
        <w:rPr>
          <w:rFonts w:ascii="宋体" w:hAnsi="宋体" w:hint="eastAsia"/>
          <w:sz w:val="22"/>
        </w:rPr>
        <w:t>专家意见查看（可选）：可以查询分配的专家意见，并支持删除重新填写功能。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114300" distR="114300">
            <wp:extent cx="5727065" cy="3202305"/>
            <wp:effectExtent l="0" t="0" r="13335" b="2349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320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5718175" cy="3218815"/>
            <wp:effectExtent l="0" t="0" r="22225" b="698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 w:hint="eastAsia"/>
          <w:sz w:val="22"/>
        </w:rPr>
        <w:t>7</w:t>
      </w:r>
      <w:r>
        <w:rPr>
          <w:rFonts w:ascii="宋体" w:hAnsi="宋体"/>
          <w:sz w:val="22"/>
        </w:rPr>
        <w:t>.</w:t>
      </w:r>
      <w:r>
        <w:rPr>
          <w:rFonts w:ascii="宋体" w:hAnsi="宋体"/>
          <w:sz w:val="22"/>
        </w:rPr>
        <w:t>查看已审核：切换至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立项（已审核）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标签页，查询本院系历史已审核立项记录。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114300" distR="114300">
            <wp:extent cx="5730875" cy="3210560"/>
            <wp:effectExtent l="0" t="0" r="9525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pStyle w:val="3"/>
      </w:pPr>
      <w:bookmarkStart w:id="19" w:name="_Toc0000000129"/>
      <w:bookmarkStart w:id="20" w:name="_Toc58352263"/>
      <w:r>
        <w:rPr>
          <w:color w:val="2C5282"/>
          <w:sz w:val="26"/>
        </w:rPr>
        <w:t>3.1.</w:t>
      </w:r>
      <w:r>
        <w:rPr>
          <w:rFonts w:hint="eastAsia"/>
          <w:color w:val="2C5282"/>
          <w:sz w:val="26"/>
        </w:rPr>
        <w:t>3</w:t>
      </w:r>
      <w:r>
        <w:rPr>
          <w:color w:val="2C5282"/>
          <w:sz w:val="26"/>
        </w:rPr>
        <w:t xml:space="preserve"> </w:t>
      </w:r>
      <w:r>
        <w:rPr>
          <w:color w:val="2C5282"/>
          <w:sz w:val="26"/>
        </w:rPr>
        <w:t>通用操作</w:t>
      </w:r>
      <w:bookmarkEnd w:id="19"/>
      <w:bookmarkEnd w:id="20"/>
    </w:p>
    <w:p w:rsidR="00655332" w:rsidRDefault="00C571F0">
      <w:r>
        <w:rPr>
          <w:rFonts w:ascii="宋体" w:hAnsi="宋体"/>
          <w:sz w:val="22"/>
        </w:rPr>
        <w:t>审核列表</w:t>
      </w:r>
      <w:proofErr w:type="gramStart"/>
      <w:r>
        <w:rPr>
          <w:rFonts w:ascii="宋体" w:hAnsi="宋体"/>
          <w:sz w:val="22"/>
        </w:rPr>
        <w:t>支持分</w:t>
      </w:r>
      <w:proofErr w:type="gramEnd"/>
      <w:r>
        <w:rPr>
          <w:rFonts w:ascii="宋体" w:hAnsi="宋体"/>
          <w:sz w:val="22"/>
        </w:rPr>
        <w:t>页、</w:t>
      </w:r>
      <w:proofErr w:type="gramStart"/>
      <w:r>
        <w:rPr>
          <w:rFonts w:ascii="宋体" w:hAnsi="宋体"/>
          <w:sz w:val="22"/>
        </w:rPr>
        <w:t>按列排序</w:t>
      </w:r>
      <w:proofErr w:type="gramEnd"/>
      <w:r>
        <w:rPr>
          <w:rFonts w:ascii="宋体" w:hAnsi="宋体"/>
          <w:sz w:val="22"/>
        </w:rPr>
        <w:t>、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自定义列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配置展示字段；</w:t>
      </w:r>
      <w:proofErr w:type="gramStart"/>
      <w:r w:rsidR="008A4EC6">
        <w:rPr>
          <w:rFonts w:ascii="宋体" w:hAnsi="宋体"/>
          <w:sz w:val="22"/>
        </w:rPr>
        <w:t>教务员</w:t>
      </w:r>
      <w:r>
        <w:rPr>
          <w:rFonts w:ascii="宋体" w:hAnsi="宋体"/>
          <w:sz w:val="22"/>
        </w:rPr>
        <w:t>账号</w:t>
      </w:r>
      <w:proofErr w:type="gramEnd"/>
      <w:r>
        <w:rPr>
          <w:rFonts w:ascii="宋体" w:hAnsi="宋体"/>
          <w:sz w:val="22"/>
        </w:rPr>
        <w:t>审核操作仅在本院系范围内生效，跨院系项目不可见、不可操作。</w:t>
      </w:r>
    </w:p>
    <w:p w:rsidR="00655332" w:rsidRDefault="00C571F0">
      <w:pPr>
        <w:pStyle w:val="2"/>
      </w:pPr>
      <w:bookmarkStart w:id="21" w:name="_Toc0000000131"/>
      <w:bookmarkStart w:id="22" w:name="_Toc1473941209"/>
      <w:r>
        <w:rPr>
          <w:color w:val="1E3A5F"/>
          <w:sz w:val="30"/>
        </w:rPr>
        <w:t xml:space="preserve">3.2 </w:t>
      </w:r>
      <w:r>
        <w:rPr>
          <w:color w:val="1E3A5F"/>
          <w:sz w:val="30"/>
        </w:rPr>
        <w:t>汇总统计</w:t>
      </w:r>
      <w:bookmarkEnd w:id="21"/>
      <w:bookmarkEnd w:id="22"/>
    </w:p>
    <w:p w:rsidR="00655332" w:rsidRDefault="00C571F0">
      <w:pPr>
        <w:pStyle w:val="3"/>
      </w:pPr>
      <w:bookmarkStart w:id="23" w:name="_Toc0000000132"/>
      <w:bookmarkStart w:id="24" w:name="_Toc1306031518"/>
      <w:r>
        <w:rPr>
          <w:color w:val="2C5282"/>
          <w:sz w:val="26"/>
        </w:rPr>
        <w:t xml:space="preserve">3.2.1 </w:t>
      </w:r>
      <w:r>
        <w:rPr>
          <w:color w:val="2C5282"/>
          <w:sz w:val="26"/>
        </w:rPr>
        <w:t>功能介绍</w:t>
      </w:r>
      <w:bookmarkEnd w:id="23"/>
      <w:bookmarkEnd w:id="24"/>
    </w:p>
    <w:p w:rsidR="00655332" w:rsidRDefault="00C571F0">
      <w:r>
        <w:rPr>
          <w:rFonts w:ascii="宋体" w:hAnsi="宋体"/>
          <w:sz w:val="22"/>
        </w:rPr>
        <w:t>本模块为</w:t>
      </w:r>
      <w:proofErr w:type="gramStart"/>
      <w:r w:rsidR="008A4EC6">
        <w:rPr>
          <w:rFonts w:ascii="宋体" w:hAnsi="宋体"/>
          <w:sz w:val="22"/>
        </w:rPr>
        <w:t>教务员</w:t>
      </w:r>
      <w:r>
        <w:rPr>
          <w:rFonts w:ascii="宋体" w:hAnsi="宋体"/>
          <w:sz w:val="22"/>
        </w:rPr>
        <w:t>端数据</w:t>
      </w:r>
      <w:proofErr w:type="gramEnd"/>
      <w:r>
        <w:rPr>
          <w:rFonts w:ascii="宋体" w:hAnsi="宋体"/>
          <w:sz w:val="22"/>
        </w:rPr>
        <w:t>统计模块，仅可查询、导出本院系</w:t>
      </w:r>
      <w:r>
        <w:rPr>
          <w:rFonts w:ascii="宋体" w:hAnsi="宋体"/>
          <w:sz w:val="22"/>
        </w:rPr>
        <w:t>"</w:t>
      </w:r>
      <w:proofErr w:type="gramStart"/>
      <w:r>
        <w:rPr>
          <w:rFonts w:ascii="宋体" w:hAnsi="宋体"/>
          <w:sz w:val="22"/>
        </w:rPr>
        <w:t>优星计</w:t>
      </w:r>
      <w:proofErr w:type="gramEnd"/>
      <w:r>
        <w:rPr>
          <w:rFonts w:ascii="宋体" w:hAnsi="宋体"/>
          <w:sz w:val="22"/>
        </w:rPr>
        <w:t>划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项目的全流程审核数据。支持按学年、批次名称、项目级别、项目编号、申请人学号、申请人姓名、学生身份、指导教师姓名、年级、专业、班级等多条件组合检索；提供两种导出方式：【详情导出】导出含立项</w:t>
      </w:r>
      <w:r>
        <w:rPr>
          <w:rFonts w:ascii="宋体" w:hAnsi="宋体"/>
          <w:sz w:val="22"/>
        </w:rPr>
        <w:t>/</w:t>
      </w:r>
      <w:r>
        <w:rPr>
          <w:rFonts w:ascii="宋体" w:hAnsi="宋体"/>
          <w:sz w:val="22"/>
        </w:rPr>
        <w:t>中期</w:t>
      </w:r>
      <w:r>
        <w:rPr>
          <w:rFonts w:ascii="宋体" w:hAnsi="宋体"/>
          <w:sz w:val="22"/>
        </w:rPr>
        <w:t>/</w:t>
      </w:r>
      <w:proofErr w:type="gramStart"/>
      <w:r>
        <w:rPr>
          <w:rFonts w:ascii="宋体" w:hAnsi="宋体"/>
          <w:sz w:val="22"/>
        </w:rPr>
        <w:t>结项详情</w:t>
      </w:r>
      <w:proofErr w:type="gramEnd"/>
      <w:r>
        <w:rPr>
          <w:rFonts w:ascii="宋体" w:hAnsi="宋体"/>
          <w:sz w:val="22"/>
        </w:rPr>
        <w:t>的完整数据，普通【导出】仅导出汇总字段；列表中的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立项详情</w:t>
      </w:r>
      <w:r>
        <w:rPr>
          <w:rFonts w:ascii="宋体" w:hAnsi="宋体"/>
          <w:sz w:val="22"/>
        </w:rPr>
        <w:t>""</w:t>
      </w:r>
      <w:r>
        <w:rPr>
          <w:rFonts w:ascii="宋体" w:hAnsi="宋体"/>
          <w:sz w:val="22"/>
        </w:rPr>
        <w:t>中期详情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链接支持跳转查看对应阶段详细信息。</w:t>
      </w:r>
    </w:p>
    <w:p w:rsidR="00655332" w:rsidRDefault="00C571F0">
      <w:pPr>
        <w:pStyle w:val="3"/>
      </w:pPr>
      <w:bookmarkStart w:id="25" w:name="_Toc0000000134"/>
      <w:bookmarkStart w:id="26" w:name="_Toc1041367039"/>
      <w:r>
        <w:rPr>
          <w:color w:val="2C5282"/>
          <w:sz w:val="26"/>
        </w:rPr>
        <w:t xml:space="preserve">3.2.2 </w:t>
      </w:r>
      <w:r>
        <w:rPr>
          <w:color w:val="2C5282"/>
          <w:sz w:val="26"/>
        </w:rPr>
        <w:t>操作步骤</w:t>
      </w:r>
      <w:bookmarkEnd w:id="25"/>
      <w:bookmarkEnd w:id="26"/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1.</w:t>
      </w:r>
      <w:r>
        <w:rPr>
          <w:rFonts w:ascii="宋体" w:hAnsi="宋体"/>
          <w:sz w:val="22"/>
        </w:rPr>
        <w:t>进入模块：点击顶部导航栏中的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汇总统计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按钮，进入汇总统计列表页面（自动展示</w:t>
      </w:r>
      <w:r>
        <w:rPr>
          <w:rFonts w:ascii="宋体" w:hAnsi="宋体"/>
          <w:sz w:val="22"/>
        </w:rPr>
        <w:t>本院系项目数据）。</w:t>
      </w:r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2.</w:t>
      </w:r>
      <w:r>
        <w:rPr>
          <w:rFonts w:ascii="宋体" w:hAnsi="宋体"/>
          <w:sz w:val="22"/>
        </w:rPr>
        <w:t>多条件检索：通过页面顶部筛选条件组合检索本院系目标项目数据，点击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搜索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按钮查询；点击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清空条件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重置筛选。</w:t>
      </w:r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lastRenderedPageBreak/>
        <w:t>3.</w:t>
      </w:r>
      <w:r>
        <w:rPr>
          <w:rFonts w:ascii="宋体" w:hAnsi="宋体"/>
          <w:sz w:val="22"/>
        </w:rPr>
        <w:t>查看详情：点击列表中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立项详情</w:t>
      </w:r>
      <w:r>
        <w:rPr>
          <w:rFonts w:ascii="宋体" w:hAnsi="宋体"/>
          <w:sz w:val="22"/>
        </w:rPr>
        <w:t>""</w:t>
      </w:r>
      <w:r>
        <w:rPr>
          <w:rFonts w:ascii="宋体" w:hAnsi="宋体"/>
          <w:sz w:val="22"/>
        </w:rPr>
        <w:t>中期详情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链接，跳转查看对应阶段详细信息。</w:t>
      </w:r>
    </w:p>
    <w:p w:rsidR="00655332" w:rsidRDefault="00C571F0">
      <w:pPr>
        <w:ind w:left="420" w:hanging="420"/>
      </w:pPr>
      <w:r>
        <w:rPr>
          <w:rFonts w:ascii="宋体" w:hAnsi="宋体"/>
          <w:sz w:val="22"/>
        </w:rPr>
        <w:t>4.</w:t>
      </w:r>
      <w:r>
        <w:rPr>
          <w:rFonts w:ascii="宋体" w:hAnsi="宋体"/>
          <w:sz w:val="22"/>
        </w:rPr>
        <w:t>详情导出：点击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详情导出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按钮，将含</w:t>
      </w:r>
      <w:proofErr w:type="gramStart"/>
      <w:r>
        <w:rPr>
          <w:rFonts w:ascii="宋体" w:hAnsi="宋体"/>
          <w:sz w:val="22"/>
        </w:rPr>
        <w:t>全阶段</w:t>
      </w:r>
      <w:proofErr w:type="gramEnd"/>
      <w:r>
        <w:rPr>
          <w:rFonts w:ascii="宋体" w:hAnsi="宋体"/>
          <w:sz w:val="22"/>
        </w:rPr>
        <w:t>详情的本院系数据导出为</w:t>
      </w:r>
      <w:r>
        <w:rPr>
          <w:rFonts w:ascii="宋体" w:hAnsi="宋体"/>
          <w:sz w:val="22"/>
        </w:rPr>
        <w:t>Excel</w:t>
      </w:r>
      <w:r>
        <w:rPr>
          <w:rFonts w:ascii="宋体" w:hAnsi="宋体"/>
          <w:sz w:val="22"/>
        </w:rPr>
        <w:t>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rFonts w:ascii="宋体" w:hAnsi="宋体"/>
          <w:sz w:val="22"/>
        </w:rPr>
        <w:t>5.</w:t>
      </w:r>
      <w:r>
        <w:rPr>
          <w:rFonts w:ascii="宋体" w:hAnsi="宋体"/>
          <w:sz w:val="22"/>
        </w:rPr>
        <w:t>普通导出：点击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导出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按钮，将列表当前展示的本院系汇总字段导出为</w:t>
      </w:r>
      <w:r>
        <w:rPr>
          <w:rFonts w:ascii="宋体" w:hAnsi="宋体"/>
          <w:sz w:val="22"/>
        </w:rPr>
        <w:t>Excel</w:t>
      </w:r>
      <w:r>
        <w:rPr>
          <w:rFonts w:ascii="宋体" w:hAnsi="宋体"/>
          <w:sz w:val="22"/>
        </w:rPr>
        <w:t>。</w:t>
      </w:r>
    </w:p>
    <w:p w:rsidR="00655332" w:rsidRDefault="00C571F0">
      <w:pPr>
        <w:ind w:left="420" w:hanging="420"/>
        <w:rPr>
          <w:rFonts w:ascii="宋体" w:hAnsi="宋体"/>
          <w:sz w:val="22"/>
        </w:rPr>
      </w:pPr>
      <w:r>
        <w:rPr>
          <w:noProof/>
        </w:rPr>
        <w:drawing>
          <wp:inline distT="0" distB="0" distL="114300" distR="114300">
            <wp:extent cx="5720715" cy="3200400"/>
            <wp:effectExtent l="0" t="0" r="1968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2" w:rsidRDefault="00C571F0">
      <w:pPr>
        <w:pStyle w:val="3"/>
      </w:pPr>
      <w:bookmarkStart w:id="27" w:name="_Toc0000000140"/>
      <w:bookmarkStart w:id="28" w:name="_Toc264101423"/>
      <w:r>
        <w:rPr>
          <w:color w:val="2C5282"/>
          <w:sz w:val="26"/>
        </w:rPr>
        <w:t xml:space="preserve">3.2.3 </w:t>
      </w:r>
      <w:r>
        <w:rPr>
          <w:color w:val="2C5282"/>
          <w:sz w:val="26"/>
        </w:rPr>
        <w:t>通用操作</w:t>
      </w:r>
      <w:bookmarkEnd w:id="27"/>
      <w:bookmarkEnd w:id="28"/>
    </w:p>
    <w:p w:rsidR="00655332" w:rsidRDefault="00C571F0">
      <w:r>
        <w:rPr>
          <w:rFonts w:ascii="宋体" w:hAnsi="宋体"/>
          <w:sz w:val="22"/>
        </w:rPr>
        <w:t>汇总统计列表</w:t>
      </w:r>
      <w:proofErr w:type="gramStart"/>
      <w:r>
        <w:rPr>
          <w:rFonts w:ascii="宋体" w:hAnsi="宋体"/>
          <w:sz w:val="22"/>
        </w:rPr>
        <w:t>页支持分</w:t>
      </w:r>
      <w:proofErr w:type="gramEnd"/>
      <w:r>
        <w:rPr>
          <w:rFonts w:ascii="宋体" w:hAnsi="宋体"/>
          <w:sz w:val="22"/>
        </w:rPr>
        <w:t>页、</w:t>
      </w:r>
      <w:proofErr w:type="gramStart"/>
      <w:r>
        <w:rPr>
          <w:rFonts w:ascii="宋体" w:hAnsi="宋体"/>
          <w:sz w:val="22"/>
        </w:rPr>
        <w:t>按列排</w:t>
      </w:r>
      <w:proofErr w:type="gramEnd"/>
      <w:r>
        <w:rPr>
          <w:rFonts w:ascii="宋体" w:hAnsi="宋体"/>
          <w:sz w:val="22"/>
        </w:rPr>
        <w:t>序、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自定义列</w:t>
      </w:r>
      <w:r>
        <w:rPr>
          <w:rFonts w:ascii="宋体" w:hAnsi="宋体"/>
          <w:sz w:val="22"/>
        </w:rPr>
        <w:t>"</w:t>
      </w:r>
      <w:r>
        <w:rPr>
          <w:rFonts w:ascii="宋体" w:hAnsi="宋体"/>
          <w:sz w:val="22"/>
        </w:rPr>
        <w:t>配置展示字段；所有操作完成后数据实时同步。</w:t>
      </w:r>
    </w:p>
    <w:p w:rsidR="00655332" w:rsidRDefault="00C571F0">
      <w:pPr>
        <w:pStyle w:val="1"/>
      </w:pPr>
      <w:bookmarkStart w:id="29" w:name="_Toc0000000142"/>
      <w:bookmarkStart w:id="30" w:name="_Toc2051401659"/>
      <w:r>
        <w:rPr>
          <w:sz w:val="36"/>
        </w:rPr>
        <w:lastRenderedPageBreak/>
        <w:t xml:space="preserve">4. </w:t>
      </w:r>
      <w:r>
        <w:rPr>
          <w:sz w:val="36"/>
        </w:rPr>
        <w:t>通用功能按</w:t>
      </w:r>
      <w:r>
        <w:rPr>
          <w:sz w:val="36"/>
        </w:rPr>
        <w:t>钮详情说明</w:t>
      </w:r>
      <w:bookmarkEnd w:id="29"/>
      <w:bookmarkEnd w:id="30"/>
    </w:p>
    <w:p w:rsidR="00655332" w:rsidRDefault="00C571F0">
      <w:r>
        <w:rPr>
          <w:rFonts w:ascii="宋体" w:hAnsi="宋体"/>
          <w:sz w:val="22"/>
        </w:rPr>
        <w:t>本系统</w:t>
      </w:r>
      <w:proofErr w:type="gramStart"/>
      <w:r w:rsidR="008A4EC6">
        <w:rPr>
          <w:rFonts w:ascii="宋体" w:hAnsi="宋体"/>
          <w:sz w:val="22"/>
        </w:rPr>
        <w:t>教务员</w:t>
      </w:r>
      <w:r>
        <w:rPr>
          <w:rFonts w:ascii="宋体" w:hAnsi="宋体"/>
          <w:sz w:val="22"/>
        </w:rPr>
        <w:t>端各</w:t>
      </w:r>
      <w:proofErr w:type="gramEnd"/>
      <w:r>
        <w:rPr>
          <w:rFonts w:ascii="宋体" w:hAnsi="宋体"/>
          <w:sz w:val="22"/>
        </w:rPr>
        <w:t>功能模块</w:t>
      </w:r>
      <w:proofErr w:type="gramStart"/>
      <w:r>
        <w:rPr>
          <w:rFonts w:ascii="宋体" w:hAnsi="宋体"/>
          <w:sz w:val="22"/>
        </w:rPr>
        <w:t>列表页均包</w:t>
      </w:r>
      <w:proofErr w:type="gramEnd"/>
      <w:r>
        <w:rPr>
          <w:rFonts w:ascii="宋体" w:hAnsi="宋体"/>
          <w:sz w:val="22"/>
        </w:rPr>
        <w:t>含通用操作按钮，下表详细列出了所有按钮的核心功能说明：</w:t>
      </w:r>
    </w:p>
    <w:tbl>
      <w:tblPr>
        <w:tblW w:w="9360" w:type="dxa"/>
        <w:jc w:val="center"/>
        <w:tblBorders>
          <w:top w:val="single" w:sz="4" w:space="0" w:color="CBD5E0"/>
          <w:left w:val="single" w:sz="4" w:space="0" w:color="CBD5E0"/>
          <w:bottom w:val="single" w:sz="4" w:space="0" w:color="CBD5E0"/>
          <w:right w:val="single" w:sz="4" w:space="0" w:color="CBD5E0"/>
          <w:insideH w:val="single" w:sz="4" w:space="0" w:color="CBD5E0"/>
          <w:insideV w:val="single" w:sz="4" w:space="0" w:color="CBD5E0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6660"/>
      </w:tblGrid>
      <w:tr w:rsidR="00655332">
        <w:trPr>
          <w:trHeight w:val="500"/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shd w:val="clear" w:color="auto" w:fill="D5E8F0"/>
            <w:vAlign w:val="center"/>
          </w:tcPr>
          <w:p w:rsidR="00655332" w:rsidRDefault="00C571F0">
            <w:pPr>
              <w:spacing w:line="320" w:lineRule="auto"/>
              <w:ind w:firstLine="0"/>
              <w:jc w:val="center"/>
            </w:pPr>
            <w:r>
              <w:rPr>
                <w:rFonts w:ascii="宋体" w:hAnsi="宋体"/>
                <w:b/>
                <w:sz w:val="22"/>
              </w:rPr>
              <w:t>按钮名称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shd w:val="clear" w:color="auto" w:fill="D5E8F0"/>
            <w:vAlign w:val="center"/>
          </w:tcPr>
          <w:p w:rsidR="00655332" w:rsidRDefault="00C571F0">
            <w:pPr>
              <w:spacing w:line="320" w:lineRule="auto"/>
              <w:ind w:firstLine="0"/>
              <w:jc w:val="center"/>
            </w:pPr>
            <w:r>
              <w:rPr>
                <w:rFonts w:ascii="宋体" w:hAnsi="宋体"/>
                <w:b/>
                <w:sz w:val="22"/>
              </w:rPr>
              <w:t>核心功能说明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搜索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结合页面筛选条件查询本院系目标数据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清空条件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重置当前页面所有筛选条件，恢复</w:t>
            </w:r>
            <w:proofErr w:type="gramStart"/>
            <w:r>
              <w:rPr>
                <w:rFonts w:ascii="宋体" w:hAnsi="宋体"/>
                <w:sz w:val="22"/>
              </w:rPr>
              <w:t>列表页全量</w:t>
            </w:r>
            <w:proofErr w:type="gramEnd"/>
            <w:r>
              <w:rPr>
                <w:rFonts w:ascii="宋体" w:hAnsi="宋体"/>
                <w:sz w:val="22"/>
              </w:rPr>
              <w:t>数据展示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更多条件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展开高级筛选栏，展示更多筛选维度，实现精准定位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收起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隐藏筛选栏，扩大数据展示区域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导出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将当前列表数据导出为</w:t>
            </w:r>
            <w:r>
              <w:rPr>
                <w:rFonts w:ascii="宋体" w:hAnsi="宋体"/>
                <w:sz w:val="22"/>
              </w:rPr>
              <w:t>Excel</w:t>
            </w:r>
            <w:r>
              <w:rPr>
                <w:rFonts w:ascii="宋体" w:hAnsi="宋体"/>
                <w:sz w:val="22"/>
              </w:rPr>
              <w:t>文件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审核通过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proofErr w:type="gramStart"/>
            <w:r>
              <w:rPr>
                <w:rFonts w:ascii="宋体" w:hAnsi="宋体"/>
                <w:sz w:val="22"/>
              </w:rPr>
              <w:t>将勾选的</w:t>
            </w:r>
            <w:proofErr w:type="gramEnd"/>
            <w:r>
              <w:rPr>
                <w:rFonts w:ascii="宋体" w:hAnsi="宋体"/>
                <w:sz w:val="22"/>
              </w:rPr>
              <w:t>院系内项目标记为审核通过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退回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proofErr w:type="gramStart"/>
            <w:r>
              <w:rPr>
                <w:rFonts w:ascii="宋体" w:hAnsi="宋体"/>
                <w:sz w:val="22"/>
              </w:rPr>
              <w:t>将勾选项目</w:t>
            </w:r>
            <w:proofErr w:type="gramEnd"/>
            <w:r>
              <w:rPr>
                <w:rFonts w:ascii="宋体" w:hAnsi="宋体"/>
                <w:sz w:val="22"/>
              </w:rPr>
              <w:t>退回</w:t>
            </w:r>
            <w:proofErr w:type="gramStart"/>
            <w:r>
              <w:rPr>
                <w:rFonts w:ascii="宋体" w:hAnsi="宋体"/>
                <w:sz w:val="22"/>
              </w:rPr>
              <w:t>至学生</w:t>
            </w:r>
            <w:proofErr w:type="gramEnd"/>
            <w:r>
              <w:rPr>
                <w:rFonts w:ascii="宋体" w:hAnsi="宋体"/>
                <w:sz w:val="22"/>
              </w:rPr>
              <w:t>端，并填写退回原因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详情导出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汇总统计专用，导出含</w:t>
            </w:r>
            <w:proofErr w:type="gramStart"/>
            <w:r>
              <w:rPr>
                <w:rFonts w:ascii="宋体" w:hAnsi="宋体"/>
                <w:sz w:val="22"/>
              </w:rPr>
              <w:t>全阶段</w:t>
            </w:r>
            <w:proofErr w:type="gramEnd"/>
            <w:r>
              <w:rPr>
                <w:rFonts w:ascii="宋体" w:hAnsi="宋体"/>
                <w:sz w:val="22"/>
              </w:rPr>
              <w:t>详情的完整数据</w:t>
            </w:r>
          </w:p>
        </w:tc>
      </w:tr>
      <w:tr w:rsidR="00655332">
        <w:trPr>
          <w:jc w:val="center"/>
        </w:trPr>
        <w:tc>
          <w:tcPr>
            <w:tcW w:w="270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自定义列</w:t>
            </w:r>
          </w:p>
        </w:tc>
        <w:tc>
          <w:tcPr>
            <w:tcW w:w="6660" w:type="dxa"/>
            <w:tcBorders>
              <w:top w:val="single" w:sz="4" w:space="0" w:color="CBD5E0"/>
              <w:left w:val="single" w:sz="4" w:space="0" w:color="CBD5E0"/>
              <w:bottom w:val="single" w:sz="4" w:space="0" w:color="CBD5E0"/>
              <w:right w:val="single" w:sz="4" w:space="0" w:color="CBD5E0"/>
            </w:tcBorders>
            <w:vAlign w:val="center"/>
          </w:tcPr>
          <w:p w:rsidR="00655332" w:rsidRDefault="00C571F0">
            <w:pPr>
              <w:spacing w:line="320" w:lineRule="auto"/>
              <w:ind w:firstLine="0"/>
            </w:pPr>
            <w:r>
              <w:rPr>
                <w:rFonts w:ascii="宋体" w:hAnsi="宋体"/>
                <w:sz w:val="22"/>
              </w:rPr>
              <w:t>列表页通用，配置列表展示字段</w:t>
            </w:r>
          </w:p>
        </w:tc>
      </w:tr>
    </w:tbl>
    <w:p w:rsidR="00655332" w:rsidRDefault="00655332">
      <w:pPr>
        <w:sectPr w:rsidR="00655332">
          <w:pgSz w:w="11906" w:h="16838"/>
          <w:pgMar w:top="1440" w:right="1440" w:bottom="1440" w:left="1440" w:header="708" w:footer="708" w:gutter="0"/>
          <w:cols w:space="720"/>
        </w:sectPr>
      </w:pPr>
    </w:p>
    <w:p w:rsidR="00655332" w:rsidRDefault="00655332"/>
    <w:sectPr w:rsidR="00655332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571F0" w:rsidRDefault="00C571F0">
      <w:pPr>
        <w:spacing w:line="240" w:lineRule="auto"/>
      </w:pPr>
      <w:r>
        <w:separator/>
      </w:r>
    </w:p>
  </w:endnote>
  <w:endnote w:type="continuationSeparator" w:id="0">
    <w:p w:rsidR="00C571F0" w:rsidRDefault="00C571F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571F0" w:rsidRDefault="00C571F0">
      <w:pPr>
        <w:spacing w:after="0"/>
      </w:pPr>
      <w:r>
        <w:separator/>
      </w:r>
    </w:p>
  </w:footnote>
  <w:footnote w:type="continuationSeparator" w:id="0">
    <w:p w:rsidR="00C571F0" w:rsidRDefault="00C571F0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4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splitPgBreakAndParaMark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2A27"/>
    <w:rsid w:val="00172A27"/>
    <w:rsid w:val="1DBF27B6"/>
    <w:rsid w:val="3DBE5839"/>
    <w:rsid w:val="3E9FC30F"/>
    <w:rsid w:val="637D5476"/>
    <w:rsid w:val="77ED067E"/>
    <w:rsid w:val="7BB3D4AE"/>
    <w:rsid w:val="7CFF907D"/>
    <w:rsid w:val="AFE5C74D"/>
    <w:rsid w:val="BFFF8A16"/>
    <w:rsid w:val="CF7F5804"/>
    <w:rsid w:val="D6FFF554"/>
    <w:rsid w:val="EB7FE797"/>
    <w:rsid w:val="EBD7FA60"/>
    <w:rsid w:val="EFC67433"/>
    <w:rsid w:val="EFFF5819"/>
    <w:rsid w:val="FEFF9BB2"/>
    <w:rsid w:val="FF7D28BE"/>
    <w:rsid w:val="00655332"/>
    <w:rsid w:val="008A4EC6"/>
    <w:rsid w:val="00C57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A3EB1E"/>
  <w15:docId w15:val="{0D93AFF0-5256-4744-883F-064C4A482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pPr>
      <w:spacing w:after="160" w:line="360" w:lineRule="auto"/>
      <w:ind w:firstLine="420"/>
    </w:pPr>
    <w:rPr>
      <w:rFonts w:ascii="Calibri" w:hAnsi="Calibri"/>
      <w:color w:val="2D3748"/>
      <w:sz w:val="21"/>
      <w:szCs w:val="21"/>
    </w:rPr>
  </w:style>
  <w:style w:type="paragraph" w:styleId="1">
    <w:name w:val="heading 1"/>
    <w:basedOn w:val="a"/>
    <w:pPr>
      <w:keepNext/>
      <w:keepLines/>
      <w:pageBreakBefore/>
      <w:spacing w:before="400" w:after="240" w:line="240" w:lineRule="auto"/>
      <w:ind w:firstLine="0"/>
      <w:outlineLvl w:val="0"/>
    </w:pPr>
    <w:rPr>
      <w:rFonts w:eastAsia="黑体"/>
      <w:b/>
      <w:color w:val="1E3A5F"/>
      <w:sz w:val="32"/>
    </w:rPr>
  </w:style>
  <w:style w:type="paragraph" w:styleId="2">
    <w:name w:val="heading 2"/>
    <w:basedOn w:val="a"/>
    <w:pPr>
      <w:keepNext/>
      <w:keepLines/>
      <w:spacing w:before="320"/>
      <w:ind w:firstLine="0"/>
      <w:outlineLvl w:val="1"/>
    </w:pPr>
    <w:rPr>
      <w:rFonts w:eastAsia="黑体"/>
      <w:b/>
      <w:sz w:val="26"/>
    </w:rPr>
  </w:style>
  <w:style w:type="paragraph" w:styleId="3">
    <w:name w:val="heading 3"/>
    <w:basedOn w:val="a"/>
    <w:pPr>
      <w:keepNext/>
      <w:keepLines/>
      <w:spacing w:before="240" w:after="120"/>
      <w:ind w:firstLine="0"/>
      <w:outlineLvl w:val="2"/>
    </w:pPr>
    <w:rPr>
      <w:rFonts w:eastAsia="黑体"/>
      <w:b/>
      <w:color w:val="4A5568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pPr>
      <w:ind w:leftChars="400" w:left="840"/>
    </w:pPr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</w:pPr>
    <w:rPr>
      <w:sz w:val="18"/>
    </w:rPr>
  </w:style>
  <w:style w:type="paragraph" w:styleId="TOC1">
    <w:name w:val="toc 1"/>
    <w:basedOn w:val="a"/>
    <w:pPr>
      <w:tabs>
        <w:tab w:val="right" w:leader="dot" w:pos="8500"/>
      </w:tabs>
      <w:spacing w:before="160" w:after="60"/>
      <w:ind w:firstLine="0"/>
    </w:pPr>
    <w:rPr>
      <w:b/>
    </w:rPr>
  </w:style>
  <w:style w:type="paragraph" w:styleId="TOC2">
    <w:name w:val="toc 2"/>
    <w:basedOn w:val="a"/>
    <w:pPr>
      <w:tabs>
        <w:tab w:val="right" w:leader="dot" w:pos="8500"/>
      </w:tabs>
      <w:spacing w:before="60" w:after="60"/>
      <w:ind w:left="420" w:firstLine="0"/>
    </w:pPr>
    <w:rPr>
      <w:color w:val="4A556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475</Words>
  <Characters>2710</Characters>
  <Application>Microsoft Office Word</Application>
  <DocSecurity>0</DocSecurity>
  <Lines>22</Lines>
  <Paragraphs>6</Paragraphs>
  <ScaleCrop>false</ScaleCrop>
  <Company/>
  <LinksUpToDate>false</LinksUpToDate>
  <CharactersWithSpaces>3179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Data</dc:creator>
  <cp:lastModifiedBy>user</cp:lastModifiedBy>
  <cp:revision>2</cp:revision>
  <dcterms:created xsi:type="dcterms:W3CDTF">2026-03-02T22:09:00Z</dcterms:created>
  <dcterms:modified xsi:type="dcterms:W3CDTF">2026-09-11T03:24:00Z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2052-12.1.26026.26026</vt:lpwstr>
  </property>
  <property fmtid="{D5CDD505-2E9C-101B-9397-08002B2CF9AE}" pid="3" name="ICV">
    <vt:lpwstr>3F721E6FC7088A6CAD53A469F0D304E8_42</vt:lpwstr>
  </property>
</Properties>
</file>